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8207" w:type="dxa"/>
        <w:jc w:val="center"/>
        <w:tblLayout w:type="fixed"/>
        <w:tblLook w:val="04A0" w:firstRow="1" w:lastRow="0" w:firstColumn="1" w:lastColumn="0" w:noHBand="0" w:noVBand="1"/>
      </w:tblPr>
      <w:tblGrid>
        <w:gridCol w:w="2253"/>
        <w:gridCol w:w="1134"/>
        <w:gridCol w:w="1560"/>
        <w:gridCol w:w="1275"/>
        <w:gridCol w:w="1985"/>
      </w:tblGrid>
      <w:tr w:rsidR="00FC7D03" w14:paraId="5E9212ED" w14:textId="77777777">
        <w:trPr>
          <w:trHeight w:val="759"/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9A4855A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课程名称（中英文）</w:t>
            </w:r>
          </w:p>
        </w:tc>
        <w:tc>
          <w:tcPr>
            <w:tcW w:w="5954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79C9F24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复杂系统性能评价和优化（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Performance Evaluation and Optimization for Complex Systems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）</w:t>
            </w:r>
          </w:p>
        </w:tc>
      </w:tr>
      <w:tr w:rsidR="00FC7D03" w14:paraId="70218B41" w14:textId="77777777">
        <w:trPr>
          <w:trHeight w:val="666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24ECE8B0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1134" w:type="dxa"/>
            <w:vAlign w:val="center"/>
          </w:tcPr>
          <w:p w14:paraId="2FA77291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560" w:type="dxa"/>
            <w:vAlign w:val="center"/>
          </w:tcPr>
          <w:p w14:paraId="45E2FB38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贾庆山</w:t>
            </w:r>
          </w:p>
        </w:tc>
        <w:tc>
          <w:tcPr>
            <w:tcW w:w="1275" w:type="dxa"/>
            <w:vAlign w:val="center"/>
          </w:tcPr>
          <w:p w14:paraId="2FCC6551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14:paraId="4F57A353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教授</w:t>
            </w:r>
          </w:p>
        </w:tc>
      </w:tr>
      <w:tr w:rsidR="00FC7D03" w14:paraId="53E00300" w14:textId="77777777">
        <w:trPr>
          <w:trHeight w:val="654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0447F19E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课程号</w:t>
            </w:r>
          </w:p>
        </w:tc>
        <w:tc>
          <w:tcPr>
            <w:tcW w:w="2694" w:type="dxa"/>
            <w:gridSpan w:val="2"/>
            <w:vAlign w:val="center"/>
          </w:tcPr>
          <w:p w14:paraId="570CEE9F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90250052</w:t>
            </w:r>
          </w:p>
        </w:tc>
        <w:tc>
          <w:tcPr>
            <w:tcW w:w="1275" w:type="dxa"/>
            <w:vAlign w:val="center"/>
          </w:tcPr>
          <w:p w14:paraId="262B3AC1" w14:textId="77777777" w:rsidR="00FC7D03" w:rsidRDefault="00CE7719">
            <w:pPr>
              <w:spacing w:afterLines="50" w:after="156" w:line="360" w:lineRule="auto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课序号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14:paraId="6379D4A7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</w:t>
            </w:r>
          </w:p>
        </w:tc>
      </w:tr>
      <w:tr w:rsidR="00FC7D03" w14:paraId="5C625847" w14:textId="77777777">
        <w:trPr>
          <w:trHeight w:val="904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53E00C43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课程先修条件</w:t>
            </w:r>
          </w:p>
          <w:p w14:paraId="55434A71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（中英文）</w:t>
            </w:r>
          </w:p>
        </w:tc>
        <w:tc>
          <w:tcPr>
            <w:tcW w:w="5954" w:type="dxa"/>
            <w:gridSpan w:val="4"/>
            <w:tcBorders>
              <w:right w:val="single" w:sz="12" w:space="0" w:color="auto"/>
            </w:tcBorders>
            <w:vAlign w:val="center"/>
          </w:tcPr>
          <w:p w14:paraId="118BC4AB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微积分，线性代数，概率论，随机过程（推荐，非必须）</w:t>
            </w:r>
          </w:p>
          <w:p w14:paraId="3A049203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Calculus, linear algebra, probability, stochastic process (recommended, not mandatory)</w:t>
            </w:r>
          </w:p>
        </w:tc>
      </w:tr>
      <w:tr w:rsidR="00FC7D03" w14:paraId="3731EBA9" w14:textId="77777777">
        <w:trPr>
          <w:trHeight w:val="1980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43E177CE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课程学时</w:t>
            </w:r>
          </w:p>
        </w:tc>
        <w:tc>
          <w:tcPr>
            <w:tcW w:w="5954" w:type="dxa"/>
            <w:gridSpan w:val="4"/>
            <w:tcBorders>
              <w:right w:val="single" w:sz="12" w:space="0" w:color="auto"/>
            </w:tcBorders>
            <w:vAlign w:val="center"/>
          </w:tcPr>
          <w:p w14:paraId="3BBDF5C6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课内学时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_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32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_______</w:t>
            </w:r>
          </w:p>
          <w:p w14:paraId="018A81E7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教师课外投入时间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__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32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______</w:t>
            </w:r>
          </w:p>
          <w:p w14:paraId="39A62DA5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学生课外投入时间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__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32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______</w:t>
            </w:r>
          </w:p>
        </w:tc>
      </w:tr>
      <w:tr w:rsidR="00FC7D03" w14:paraId="59AB1CB6" w14:textId="77777777">
        <w:trPr>
          <w:trHeight w:val="1834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112A73BC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课程大纲及</w:t>
            </w:r>
          </w:p>
          <w:p w14:paraId="24A6B5C3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考核方式</w:t>
            </w:r>
          </w:p>
        </w:tc>
        <w:tc>
          <w:tcPr>
            <w:tcW w:w="5954" w:type="dxa"/>
            <w:gridSpan w:val="4"/>
            <w:tcBorders>
              <w:right w:val="single" w:sz="12" w:space="0" w:color="auto"/>
            </w:tcBorders>
            <w:vAlign w:val="center"/>
          </w:tcPr>
          <w:p w14:paraId="2A97B1BD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请提供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2023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秋季学期英文版大纲，如尚未定稿可提供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2022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秋季学期大纲。可另附附件提交。</w:t>
            </w:r>
          </w:p>
          <w:p w14:paraId="188A6678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Final score (100%) = Final 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exam (40%) + homework (20%) + discussion (20</w:t>
            </w:r>
            <w:proofErr w:type="gram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%)+</w:t>
            </w:r>
            <w:proofErr w:type="gramEnd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project (including 5min presentation) (20%)</w:t>
            </w:r>
          </w:p>
          <w:p w14:paraId="1089D606" w14:textId="77777777" w:rsidR="00FC7D03" w:rsidRDefault="00FC7D03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12E46226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 xml:space="preserve">Weekly teaching schedule </w:t>
            </w:r>
          </w:p>
          <w:p w14:paraId="5E960799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week 1 - Overview, introduction</w:t>
            </w:r>
          </w:p>
          <w:p w14:paraId="3CAE5079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Reading Assignment (RA) - </w:t>
            </w:r>
          </w:p>
          <w:p w14:paraId="06520E46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Chapter 1 (p. 1-50), </w:t>
            </w:r>
          </w:p>
          <w:p w14:paraId="14FA3E84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Cassandras and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Lafortune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, Introduction to 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Discrete Event Systems, third edition, Springer, 2021.</w:t>
            </w:r>
          </w:p>
          <w:p w14:paraId="5F3D1270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https://link.springer.com/content/pdf/10.1007/978-3-030-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lastRenderedPageBreak/>
              <w:t>72274-6.pdf</w:t>
            </w:r>
          </w:p>
          <w:p w14:paraId="44F92D47" w14:textId="77777777" w:rsidR="00FC7D03" w:rsidRDefault="00FC7D03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264AC76C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week 2 - Ordinal optimization, the fundamentals, the unconstrained case;</w:t>
            </w:r>
          </w:p>
          <w:p w14:paraId="1DD150C7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RA - </w:t>
            </w:r>
          </w:p>
          <w:p w14:paraId="0214B445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Chapter 2</w:t>
            </w:r>
          </w:p>
          <w:p w14:paraId="6F54639A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Yu-Chi Ho,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Qianchuan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Zhao, Qing-Shan Jia, O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rdinal Optimization- Soft Optimization for Hard Problems, Springer, 2007.</w:t>
            </w:r>
          </w:p>
          <w:p w14:paraId="137DEF0E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http://reserves.lib.tsinghua.edu.cn/book6//00009025/00009025000/mobile/index.html</w:t>
            </w:r>
          </w:p>
          <w:p w14:paraId="6148AA0D" w14:textId="77777777" w:rsidR="00FC7D03" w:rsidRDefault="00FC7D03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3BB096E1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week 3 - Ordinal optimization, the extensions to VOO, COO, selection rules;</w:t>
            </w:r>
          </w:p>
          <w:p w14:paraId="00990DA2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RA-</w:t>
            </w:r>
          </w:p>
          <w:p w14:paraId="0AACB5CE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Chapter 3,4,5</w:t>
            </w:r>
          </w:p>
          <w:p w14:paraId="1EC74AEC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Yu-Ch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i Ho,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Qianchuan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Zhao, Qing-Shan Jia, Ordinal Optimization- Soft Optimization for Hard Problems, Springer, 2007.</w:t>
            </w:r>
          </w:p>
          <w:p w14:paraId="5E920FB8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http://reserves.lib.tsinghua.edu.cn/book6//00009025/00009025000/mobile/index.html</w:t>
            </w:r>
          </w:p>
          <w:p w14:paraId="2471EF15" w14:textId="77777777" w:rsidR="00FC7D03" w:rsidRDefault="00FC7D03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41EDC3B5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week 4 - MDP models, VI, PI (model-based)</w:t>
            </w:r>
          </w:p>
          <w:p w14:paraId="5979D0BE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RA- </w:t>
            </w:r>
          </w:p>
          <w:p w14:paraId="3149E8A2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lastRenderedPageBreak/>
              <w:t>Section 2.1, 2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.2, 2.3</w:t>
            </w:r>
          </w:p>
          <w:p w14:paraId="7B6E5FFF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Dimitri P.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Bertsekas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, Dynamic Programming and Optimal Control - Approximate Dynamic Programming, Vol. II, 4th Edition, Athena Scientific, 2012. Chinese Translation published and available at Tsinghua library</w:t>
            </w:r>
          </w:p>
          <w:p w14:paraId="5465AEF9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http://reserves.lib.tsinghua.edu.cn/Search/BookDetail?bookId=25889eaf-f950-4931-bcaa-e7923c0bb797</w:t>
            </w:r>
          </w:p>
          <w:p w14:paraId="5BF671AE" w14:textId="77777777" w:rsidR="00FC7D03" w:rsidRDefault="00FC7D03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1873F748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week 5 - MDP algorithms (large state space, large action space) - unknown models?</w:t>
            </w:r>
          </w:p>
          <w:p w14:paraId="33E23B2E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RA - Selected publications</w:t>
            </w:r>
          </w:p>
          <w:p w14:paraId="09052C21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1. Cao, X.-R., Ren, Z., Bhatnagar, S., Fu, 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M., Marcus, S., A time aggregation approach to Markov decision processes,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Automatica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, 38(6):929-943, June 2002.</w:t>
            </w:r>
          </w:p>
          <w:p w14:paraId="267AAE5B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https://www.sciencedirect.com/science/article/abs/pii/S0005109801002825</w:t>
            </w:r>
          </w:p>
          <w:p w14:paraId="4B7F8DA8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2. Xia, L., Zhao, Q.C., and Jia, Q.-S., “A structure property of optimal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policies for maintenance problems with safety-critical components,” IEEE Transactions on Automation Science and Engineering, Vol. 5, No. 3, pp. 519-531, Jul. 2008.</w:t>
            </w:r>
          </w:p>
          <w:p w14:paraId="776A5380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3. Jia, Q.-S., “A structural property of optimal policies for multi-component maintenance p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roblems,” IEEE Transactions on Automation Science and Engineering, Vol. 7, No. 3, pp. 677-680, Jul. 2010.</w:t>
            </w:r>
          </w:p>
          <w:p w14:paraId="45123DCD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4. Jia, Q.-S. and Wu, J., “A structural property of charging 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lastRenderedPageBreak/>
              <w:t>scheduling policy for shared electric vehicles with wind power generation,” IEEE Transact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ions on Control Systems Technology, 29(6): 2393-2405, Dec. 2020. </w:t>
            </w:r>
          </w:p>
          <w:p w14:paraId="67D9B551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5.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Jin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, J., Hao, L., Xu, Y., Wu, J., and Jia, Q.-S., “Joint Scheduling of Deferrable Demand and Storage </w:t>
            </w:r>
            <w:proofErr w:type="gram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With</w:t>
            </w:r>
            <w:proofErr w:type="gramEnd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Random Supply and Processing Rate Limits,” IEEE Transactions on Automatic Control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, Vol. 66, No. 11, 5506-5513, November 2021.</w:t>
            </w:r>
          </w:p>
          <w:p w14:paraId="260DC815" w14:textId="77777777" w:rsidR="00FC7D03" w:rsidRDefault="00FC7D03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79C1976E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week 6 - RL elementary (model-free)</w:t>
            </w:r>
          </w:p>
          <w:p w14:paraId="12DB53F2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Sutton and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Barto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, Reinforcement Learning - An Introduction, second edition, Chapter 3-5.</w:t>
            </w:r>
          </w:p>
          <w:p w14:paraId="03301D7F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http://reserves.lib.tsinghua.edu.cn/Search/BookDetail?bookId=d01a1b9b-d428-4de9-8596-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4807e76dcb97</w:t>
            </w:r>
          </w:p>
          <w:p w14:paraId="67E8358D" w14:textId="77777777" w:rsidR="00FC7D03" w:rsidRDefault="00FC7D03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525B46B4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week 7 - RL practice </w:t>
            </w:r>
          </w:p>
          <w:p w14:paraId="12B44820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Sutton and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Barto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, Reinforcement Learning - An Introduction, second edition, Chapter 13.</w:t>
            </w:r>
          </w:p>
          <w:p w14:paraId="293FBA36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http://reserves.lib.tsinghua.edu.cn/Search/BookDetail?bookId=d01a1b9b-d428-4de9-8596-4807e76dcb97</w:t>
            </w:r>
          </w:p>
          <w:p w14:paraId="0CD76124" w14:textId="77777777" w:rsidR="00FC7D03" w:rsidRDefault="00FC7D03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3DB66C68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week 8 - RL algorithms (TRPO, GAE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, PPO, DDPG)</w:t>
            </w:r>
          </w:p>
          <w:p w14:paraId="1A69B2D1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papers about TRPO, GAE, PPO, and DDPG</w:t>
            </w:r>
          </w:p>
          <w:p w14:paraId="63FDB804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[TRPO] Schulman, J., Levine, S., Moritz, P., Jordan, M., and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Abbeel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, P., "Trust Region Policy Optimization," 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lastRenderedPageBreak/>
              <w:t xml:space="preserve">Proceedings of the 31st International Conference on Machine Learning, Lille, France, 2015. </w:t>
            </w:r>
          </w:p>
          <w:p w14:paraId="17896538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[GAE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] Schulman, J., Moritz, P., Levine, S., Jordan, M.I., and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Abbeel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, P., "High-Dimensional Continuous Control Using Generalized Advantage Estimation," ICLR 2016.</w:t>
            </w:r>
          </w:p>
          <w:p w14:paraId="0CFCE12D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[PPO] Schulman, J., Solski, F.,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Dhariwal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, P., Radford, A., and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Klimov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, O., "Proximal Policy Optim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ization Algorithms," arXiv:1707.06347v2</w:t>
            </w:r>
          </w:p>
          <w:p w14:paraId="5C5727EE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[DDPG]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Lillicrap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, T. P., Hunt, J.J.,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Pritzel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, A.,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Heess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, N.,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Erez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, T.,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Tassa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, Y., Silver, D., and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Wierstra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, D., "Continuous Control with Deep Reinforcement Learning," ICLR 2016.</w:t>
            </w:r>
          </w:p>
          <w:p w14:paraId="16A3B23A" w14:textId="77777777" w:rsidR="00FC7D03" w:rsidRDefault="00FC7D03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20F9099A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week 9 - Event-based optimization (mo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dels)</w:t>
            </w:r>
          </w:p>
          <w:p w14:paraId="0CF22B12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Xi-Ren Cao, Stochastic Learning and Optimization - A Sensitivity-Based Approach, Springer, 2007. Chapter 8, section 8.3.1</w:t>
            </w:r>
          </w:p>
          <w:p w14:paraId="416B0803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http://reserves.lib.tsinghua.edu.cn/Search/BookDetail?bookId=0325c681-e8c4-496c-8d8e-c0aa44d68564</w:t>
            </w:r>
          </w:p>
          <w:p w14:paraId="421F36F4" w14:textId="77777777" w:rsidR="00FC7D03" w:rsidRDefault="00FC7D03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428BFCA4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week 10 - EBO key equations (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performance difference, derivative) </w:t>
            </w:r>
          </w:p>
          <w:p w14:paraId="0F67FCCB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Xi-Ren Cao, Stochastic Learning and Optimization - A Sensitivity-Based Approach, Springer, 2007. Chapter 8, section 8.3.2, 8.3.3</w:t>
            </w:r>
          </w:p>
          <w:p w14:paraId="2359A9BA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http://reserves.lib.tsinghua.edu.cn/Search/BookDetail?book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lastRenderedPageBreak/>
              <w:t>Id=0325c681-e8c4-496c-8d8e-c0aa44d68564</w:t>
            </w:r>
          </w:p>
          <w:p w14:paraId="41D0FDF7" w14:textId="77777777" w:rsidR="00FC7D03" w:rsidRDefault="00FC7D03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09ABCBD1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week 11 - EBO algorithms (policy iteration, policy gradient)</w:t>
            </w:r>
          </w:p>
          <w:p w14:paraId="1EB6D7A9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Xi-Ren Cao, Stochastic Learning and Optimization - A Sensitivity-Based Approach, Springer, 2007.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Chapter 8, section 8.3.4, 8.4</w:t>
            </w:r>
          </w:p>
          <w:p w14:paraId="677C33DA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http://reserves.lib.tsinghua.edu.cn/Search/BookDetail?bookId=0325c681-e8c4-496c-8d8e-c0aa44d68564</w:t>
            </w:r>
          </w:p>
          <w:p w14:paraId="22DE1AA6" w14:textId="77777777" w:rsidR="00FC7D03" w:rsidRDefault="00FC7D03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3DB10DB9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week 12 - No-Free-Lunch-Theorem</w:t>
            </w:r>
          </w:p>
          <w:p w14:paraId="4C684D9E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Yu-Chi Ho and D.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Pepyne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, "A simple explanation of the no free lunch theorem and its significan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ce," Journal of Optimization - Theory and Applications, 115(3): 547-570, 2002.</w:t>
            </w:r>
          </w:p>
          <w:p w14:paraId="58769750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Yu-Chi Ho,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Qianchuan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Zhao, and D.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Pepyne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, "The no free lunch theorem, complexity and network security," IEEE Transactions on Automatic Control, 48(5): 783-793, 2003.</w:t>
            </w:r>
          </w:p>
          <w:p w14:paraId="5897CE00" w14:textId="77777777" w:rsidR="00FC7D03" w:rsidRDefault="00FC7D03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52C6AC17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week 13 - 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Elements of Simulation, OCBA</w:t>
            </w:r>
          </w:p>
          <w:p w14:paraId="2AC4E33F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Chen, C. H., J. Lin, E.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Yucesan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, and S. E. Chick, "Simulation Budget Allocation for Further Enhancing the Efficiency of Ordinal Optimization," Journal of Discrete Event Dynamic Systems: Theory and Applications, Vol. 10, pp. 251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-270, July 2000.</w:t>
            </w:r>
          </w:p>
          <w:p w14:paraId="5E4EA926" w14:textId="77777777" w:rsidR="00FC7D03" w:rsidRDefault="00FC7D03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0ABBF8AA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lastRenderedPageBreak/>
              <w:t>week 14 - Nested Partitions, memoryless triangle</w:t>
            </w:r>
          </w:p>
          <w:p w14:paraId="683F4DC6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spell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Leyuan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Shi,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Sigurdur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Ólafsson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, (2000) Nested Partitions Method for Global Optimization. Operations Research 48(3):390-407.</w:t>
            </w:r>
          </w:p>
          <w:p w14:paraId="5F9791B9" w14:textId="77777777" w:rsidR="00FC7D03" w:rsidRDefault="00FC7D03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54BE5C85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week 15 - Queueing theory fundamentals (Little's Law) + introduct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ion to final quiz.</w:t>
            </w:r>
          </w:p>
          <w:p w14:paraId="25F02CE4" w14:textId="77777777" w:rsidR="00FC7D03" w:rsidRDefault="00FC7D03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09F6E0C0" w14:textId="77777777" w:rsidR="00FC7D03" w:rsidRDefault="00CE7719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week 16 - Student presentation</w:t>
            </w:r>
          </w:p>
          <w:p w14:paraId="5F18E8E2" w14:textId="77777777" w:rsidR="00FC7D03" w:rsidRDefault="00FC7D03">
            <w:pPr>
              <w:spacing w:afterLines="50" w:after="156"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4FAAC55C" w14:textId="77777777" w:rsidR="00FC7D03" w:rsidRDefault="00FC7D03">
      <w:pPr>
        <w:widowControl/>
        <w:jc w:val="left"/>
        <w:rPr>
          <w:rFonts w:ascii="宋体" w:eastAsia="宋体" w:hAnsi="宋体" w:cs="Times New Roman"/>
          <w:b/>
          <w:sz w:val="24"/>
          <w:szCs w:val="24"/>
        </w:rPr>
      </w:pPr>
    </w:p>
    <w:p w14:paraId="65622769" w14:textId="77777777" w:rsidR="00FC7D03" w:rsidRDefault="00FC7D03"/>
    <w:sectPr w:rsidR="00FC7D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278C2" w14:textId="77777777" w:rsidR="00CE7719" w:rsidRDefault="00CE7719" w:rsidP="001F300F">
      <w:r>
        <w:separator/>
      </w:r>
    </w:p>
  </w:endnote>
  <w:endnote w:type="continuationSeparator" w:id="0">
    <w:p w14:paraId="5E689B46" w14:textId="77777777" w:rsidR="00CE7719" w:rsidRDefault="00CE7719" w:rsidP="001F3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AFB2D" w14:textId="77777777" w:rsidR="00CE7719" w:rsidRDefault="00CE7719" w:rsidP="001F300F">
      <w:r>
        <w:separator/>
      </w:r>
    </w:p>
  </w:footnote>
  <w:footnote w:type="continuationSeparator" w:id="0">
    <w:p w14:paraId="23611535" w14:textId="77777777" w:rsidR="00CE7719" w:rsidRDefault="00CE7719" w:rsidP="001F30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281B50"/>
    <w:multiLevelType w:val="multilevel"/>
    <w:tmpl w:val="6F281B50"/>
    <w:lvl w:ilvl="0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kxZjA3NzE3ODJlMjExNGUwNzc2NmEwMTYxYmE2YzAifQ=="/>
  </w:docVars>
  <w:rsids>
    <w:rsidRoot w:val="00386554"/>
    <w:rsid w:val="001F300F"/>
    <w:rsid w:val="00386554"/>
    <w:rsid w:val="00C869FE"/>
    <w:rsid w:val="00CE7719"/>
    <w:rsid w:val="00E85ACD"/>
    <w:rsid w:val="00FC7D03"/>
    <w:rsid w:val="18CD1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34FCDB"/>
  <w15:docId w15:val="{FA1653E0-9AA2-43BD-904A-A48D72E8C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1F30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1F300F"/>
    <w:rPr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1F30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1F300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885</Words>
  <Characters>5046</Characters>
  <Application>Microsoft Office Word</Application>
  <DocSecurity>0</DocSecurity>
  <Lines>42</Lines>
  <Paragraphs>11</Paragraphs>
  <ScaleCrop>false</ScaleCrop>
  <Company/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 xu</dc:creator>
  <cp:lastModifiedBy>朱 晓艳</cp:lastModifiedBy>
  <cp:revision>2</cp:revision>
  <dcterms:created xsi:type="dcterms:W3CDTF">2024-07-03T02:00:00Z</dcterms:created>
  <dcterms:modified xsi:type="dcterms:W3CDTF">2024-07-03T02:00:00Z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077B47A9501245E68D499FF0FECBEF4A_13</vt:lpwstr>
  </property>
</Properties>
</file>