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FCA2E" w14:textId="5D154C34" w:rsidR="00694BB8" w:rsidRPr="00CC5B52" w:rsidRDefault="00694BB8" w:rsidP="00150460">
      <w:pPr>
        <w:jc w:val="center"/>
        <w:rPr>
          <w:b/>
          <w:bCs/>
          <w:sz w:val="28"/>
          <w:szCs w:val="24"/>
        </w:rPr>
      </w:pPr>
      <w:r w:rsidRPr="00CC5B52">
        <w:rPr>
          <w:rFonts w:hint="eastAsia"/>
          <w:b/>
          <w:bCs/>
          <w:sz w:val="28"/>
          <w:szCs w:val="24"/>
        </w:rPr>
        <w:t>营养健康学</w:t>
      </w:r>
    </w:p>
    <w:p w14:paraId="151957BC" w14:textId="77735532" w:rsidR="00694BB8" w:rsidRPr="00CC5B52" w:rsidRDefault="00694BB8" w:rsidP="00150460">
      <w:pPr>
        <w:jc w:val="center"/>
        <w:rPr>
          <w:b/>
          <w:bCs/>
          <w:sz w:val="28"/>
          <w:szCs w:val="24"/>
        </w:rPr>
      </w:pPr>
      <w:r w:rsidRPr="00CC5B52">
        <w:rPr>
          <w:b/>
          <w:bCs/>
          <w:sz w:val="28"/>
          <w:szCs w:val="24"/>
        </w:rPr>
        <w:t>N</w:t>
      </w:r>
      <w:r w:rsidRPr="00CC5B52">
        <w:rPr>
          <w:rFonts w:hint="eastAsia"/>
          <w:b/>
          <w:bCs/>
          <w:sz w:val="28"/>
          <w:szCs w:val="24"/>
        </w:rPr>
        <w:t>ut</w:t>
      </w:r>
      <w:r w:rsidR="00150460" w:rsidRPr="00CC5B52">
        <w:rPr>
          <w:rFonts w:hint="eastAsia"/>
          <w:b/>
          <w:bCs/>
          <w:sz w:val="28"/>
          <w:szCs w:val="24"/>
        </w:rPr>
        <w:t>rition</w:t>
      </w:r>
      <w:r w:rsidR="00150460" w:rsidRPr="00CC5B52">
        <w:rPr>
          <w:b/>
          <w:bCs/>
          <w:sz w:val="28"/>
          <w:szCs w:val="24"/>
        </w:rPr>
        <w:t xml:space="preserve"> </w:t>
      </w:r>
      <w:r w:rsidR="00150460" w:rsidRPr="00CC5B52">
        <w:rPr>
          <w:rFonts w:hint="eastAsia"/>
          <w:b/>
          <w:bCs/>
          <w:sz w:val="28"/>
          <w:szCs w:val="24"/>
        </w:rPr>
        <w:t>for</w:t>
      </w:r>
      <w:r w:rsidR="00150460" w:rsidRPr="00CC5B52">
        <w:rPr>
          <w:b/>
          <w:bCs/>
          <w:sz w:val="28"/>
          <w:szCs w:val="24"/>
        </w:rPr>
        <w:t xml:space="preserve"> H</w:t>
      </w:r>
      <w:r w:rsidR="00150460" w:rsidRPr="00CC5B52">
        <w:rPr>
          <w:rFonts w:hint="eastAsia"/>
          <w:b/>
          <w:bCs/>
          <w:sz w:val="28"/>
          <w:szCs w:val="24"/>
        </w:rPr>
        <w:t>ealth</w:t>
      </w:r>
    </w:p>
    <w:p w14:paraId="7D1B4034" w14:textId="485F10AF" w:rsidR="00150460" w:rsidRDefault="00150460" w:rsidP="00150460">
      <w:pPr>
        <w:jc w:val="center"/>
      </w:pPr>
      <w:proofErr w:type="gramStart"/>
      <w:r>
        <w:rPr>
          <w:rFonts w:hint="eastAsia"/>
        </w:rPr>
        <w:t>赵艾</w:t>
      </w:r>
      <w:proofErr w:type="gramEnd"/>
      <w:r>
        <w:rPr>
          <w:rFonts w:hint="eastAsia"/>
        </w:rPr>
        <w:t xml:space="preserve"> </w:t>
      </w:r>
      <w:r w:rsidR="006231BC">
        <w:rPr>
          <w:rFonts w:hint="eastAsia"/>
        </w:rPr>
        <w:t>副</w:t>
      </w:r>
      <w:r>
        <w:rPr>
          <w:rFonts w:hint="eastAsia"/>
        </w:rPr>
        <w:t>教授</w:t>
      </w:r>
    </w:p>
    <w:p w14:paraId="013AF68D" w14:textId="77777777" w:rsidR="00150460" w:rsidRDefault="00150460" w:rsidP="00150460">
      <w:pPr>
        <w:jc w:val="center"/>
      </w:pPr>
    </w:p>
    <w:p w14:paraId="03BE1F27" w14:textId="4E112FB3" w:rsidR="00150460" w:rsidRDefault="00150460" w:rsidP="00150460">
      <w:pPr>
        <w:jc w:val="center"/>
      </w:pPr>
      <w:r>
        <w:rPr>
          <w:rFonts w:hint="eastAsia"/>
        </w:rPr>
        <w:t>清华大学万科公共卫生与健康学院</w:t>
      </w:r>
    </w:p>
    <w:p w14:paraId="045FD3E1" w14:textId="77777777" w:rsidR="00150460" w:rsidRDefault="00150460" w:rsidP="00150460">
      <w:pPr>
        <w:jc w:val="center"/>
      </w:pPr>
    </w:p>
    <w:p w14:paraId="7F7FA363" w14:textId="4DF3DF6F" w:rsidR="00150460" w:rsidRDefault="00150460" w:rsidP="00150460">
      <w:pPr>
        <w:jc w:val="center"/>
      </w:pPr>
      <w:r>
        <w:rPr>
          <w:rFonts w:hint="eastAsia"/>
        </w:rPr>
        <w:t>课程简介</w:t>
      </w:r>
    </w:p>
    <w:p w14:paraId="193AC462" w14:textId="77777777" w:rsidR="006231BC" w:rsidRDefault="006231BC" w:rsidP="006231BC">
      <w:pPr>
        <w:ind w:firstLineChars="200" w:firstLine="480"/>
      </w:pPr>
      <w:r>
        <w:rPr>
          <w:rFonts w:hint="eastAsia"/>
        </w:rPr>
        <w:t>本</w:t>
      </w:r>
      <w:r w:rsidRPr="00B46C3D">
        <w:rPr>
          <w:rFonts w:hint="eastAsia"/>
        </w:rPr>
        <w:t>课程</w:t>
      </w:r>
      <w:r>
        <w:rPr>
          <w:rFonts w:hint="eastAsia"/>
        </w:rPr>
        <w:t>将</w:t>
      </w:r>
      <w:r w:rsidRPr="00B46C3D">
        <w:rPr>
          <w:rFonts w:hint="eastAsia"/>
        </w:rPr>
        <w:t>给学生们提供一个营养科学领域的广阔视角。学生们将会在该课程中学习到更多营养科学的知识，可以解释社区饮食和相关健康政策。</w:t>
      </w:r>
      <w:r>
        <w:rPr>
          <w:rFonts w:hint="eastAsia"/>
        </w:rPr>
        <w:t>本课程共包括三个单元。</w:t>
      </w:r>
      <w:r w:rsidRPr="00B46C3D">
        <w:rPr>
          <w:rFonts w:hint="eastAsia"/>
        </w:rPr>
        <w:t>第一单元：当代营养的基本原则，人体生理学，和功能和营养生化过程和如何他们摄入与健康。</w:t>
      </w:r>
      <w:r w:rsidRPr="00B46C3D">
        <w:rPr>
          <w:rFonts w:hint="eastAsia"/>
        </w:rPr>
        <w:t xml:space="preserve"> </w:t>
      </w:r>
      <w:r w:rsidRPr="00B46C3D">
        <w:rPr>
          <w:rFonts w:hint="eastAsia"/>
        </w:rPr>
        <w:t>第二单元：营养与健康管理如何为不同的人群提供了持续的健康生活，长期体重管理和健康。第三单元：介绍全球公共卫生政策和案例研究中关于营养政策和全球的饮食，食品和营养相关的概述。</w:t>
      </w:r>
    </w:p>
    <w:p w14:paraId="7E8C9700" w14:textId="77777777" w:rsidR="006231BC" w:rsidRDefault="006231BC" w:rsidP="006231BC">
      <w:pPr>
        <w:ind w:firstLineChars="200" w:firstLine="480"/>
      </w:pPr>
    </w:p>
    <w:p w14:paraId="7289CC10" w14:textId="77777777" w:rsidR="006231BC" w:rsidRDefault="006231BC" w:rsidP="006231BC">
      <w:pPr>
        <w:ind w:firstLineChars="200" w:firstLine="480"/>
      </w:pPr>
      <w:r>
        <w:t>T</w:t>
      </w:r>
      <w:r>
        <w:rPr>
          <w:rFonts w:hint="eastAsia"/>
        </w:rPr>
        <w:t>h</w:t>
      </w:r>
      <w:r>
        <w:t xml:space="preserve">is course will provide a broad perspective on the </w:t>
      </w:r>
      <w:proofErr w:type="spellStart"/>
      <w:r>
        <w:t>filed</w:t>
      </w:r>
      <w:proofErr w:type="spellEnd"/>
      <w:r>
        <w:t xml:space="preserve"> of nutrition science to students. Students will be able to learn more about nutrition science and explain community diets and related health policies in this course. This course consists of three unit</w:t>
      </w:r>
      <w:r>
        <w:rPr>
          <w:rFonts w:hint="eastAsia"/>
        </w:rPr>
        <w:t>s</w:t>
      </w:r>
      <w:r>
        <w:t xml:space="preserve">: </w:t>
      </w:r>
      <w:r w:rsidRPr="00B249BE">
        <w:t>Unit 1 introduces contemporary basic principles of nutrition, human physiology, and functional and nutritional biochemical processes and how they are ingested in relation to health</w:t>
      </w:r>
      <w:r>
        <w:t>;</w:t>
      </w:r>
      <w:r w:rsidRPr="00B249BE">
        <w:t xml:space="preserve"> Unit 2 illustrates how nutrition and health management provides sustained healthy living, long-term weight management and health for a diverse population</w:t>
      </w:r>
      <w:r>
        <w:t>;</w:t>
      </w:r>
      <w:r w:rsidRPr="00B249BE">
        <w:t xml:space="preserve"> </w:t>
      </w:r>
      <w:r>
        <w:t>Unit</w:t>
      </w:r>
      <w:r w:rsidRPr="00B249BE">
        <w:t xml:space="preserve"> 3 introduces an overview of global public health policy and case studies on nutrition policy and global diet, food and nutrition.</w:t>
      </w:r>
    </w:p>
    <w:p w14:paraId="2B6685C3" w14:textId="77777777" w:rsidR="006231BC" w:rsidRDefault="006231BC" w:rsidP="006231BC">
      <w:pPr>
        <w:ind w:firstLineChars="200" w:firstLine="480"/>
      </w:pPr>
    </w:p>
    <w:p w14:paraId="17265EBD" w14:textId="77777777" w:rsidR="006231BC" w:rsidRDefault="006231BC" w:rsidP="006231BC">
      <w:pPr>
        <w:jc w:val="center"/>
      </w:pPr>
      <w:r>
        <w:rPr>
          <w:rFonts w:hint="eastAsia"/>
        </w:rPr>
        <w:t>总体要求</w:t>
      </w:r>
    </w:p>
    <w:p w14:paraId="360D246B" w14:textId="77777777" w:rsidR="006231BC" w:rsidRDefault="006231BC" w:rsidP="006231BC">
      <w:pPr>
        <w:ind w:firstLineChars="200" w:firstLine="480"/>
      </w:pPr>
      <w:r>
        <w:rPr>
          <w:rFonts w:hint="eastAsia"/>
        </w:rPr>
        <w:t>所有课程均以英语授课，学生需要阅读相关</w:t>
      </w:r>
      <w:r w:rsidRPr="00876933">
        <w:rPr>
          <w:rFonts w:hint="eastAsia"/>
        </w:rPr>
        <w:t>的</w:t>
      </w:r>
      <w:r>
        <w:rPr>
          <w:rFonts w:hint="eastAsia"/>
        </w:rPr>
        <w:t>英文</w:t>
      </w:r>
      <w:r w:rsidRPr="00876933">
        <w:rPr>
          <w:rFonts w:hint="eastAsia"/>
        </w:rPr>
        <w:t>文献</w:t>
      </w:r>
      <w:r>
        <w:rPr>
          <w:rFonts w:hint="eastAsia"/>
        </w:rPr>
        <w:t>，并</w:t>
      </w:r>
      <w:r w:rsidRPr="00876933">
        <w:rPr>
          <w:rFonts w:hint="eastAsia"/>
        </w:rPr>
        <w:t>参加课堂讨论。</w:t>
      </w:r>
      <w:r w:rsidRPr="00876933">
        <w:rPr>
          <w:rFonts w:hint="eastAsia"/>
        </w:rPr>
        <w:t xml:space="preserve"> </w:t>
      </w:r>
      <w:r w:rsidRPr="00876933">
        <w:rPr>
          <w:rFonts w:hint="eastAsia"/>
        </w:rPr>
        <w:t>在课程结束时，</w:t>
      </w:r>
      <w:r>
        <w:rPr>
          <w:rFonts w:hint="eastAsia"/>
        </w:rPr>
        <w:t>希望</w:t>
      </w:r>
      <w:r w:rsidRPr="00876933">
        <w:rPr>
          <w:rFonts w:hint="eastAsia"/>
        </w:rPr>
        <w:t>学生能够</w:t>
      </w:r>
      <w:r>
        <w:rPr>
          <w:rFonts w:hint="eastAsia"/>
        </w:rPr>
        <w:t>1</w:t>
      </w:r>
      <w:r w:rsidRPr="00876933">
        <w:rPr>
          <w:rFonts w:hint="eastAsia"/>
        </w:rPr>
        <w:t>）</w:t>
      </w:r>
      <w:r>
        <w:rPr>
          <w:rFonts w:hint="eastAsia"/>
        </w:rPr>
        <w:t>深入理解营养与人体健康和疾病的关系，充分认识本学科在公共卫生和预防医学中的重要地位；</w:t>
      </w:r>
      <w:r>
        <w:t>2</w:t>
      </w:r>
      <w:r>
        <w:rPr>
          <w:rFonts w:hint="eastAsia"/>
        </w:rPr>
        <w:t>）了解学科发展，掌握基本的营养调查的方法，提高专业理论与技术水平；</w:t>
      </w:r>
      <w:r>
        <w:rPr>
          <w:rFonts w:hint="eastAsia"/>
        </w:rPr>
        <w:t>3</w:t>
      </w:r>
      <w:r>
        <w:rPr>
          <w:rFonts w:hint="eastAsia"/>
        </w:rPr>
        <w:t>）了解全球营养相关的健康问</w:t>
      </w:r>
      <w:r>
        <w:rPr>
          <w:rFonts w:hint="eastAsia"/>
        </w:rPr>
        <w:lastRenderedPageBreak/>
        <w:t>题，探索其解决方法。</w:t>
      </w:r>
    </w:p>
    <w:p w14:paraId="313AF9B5" w14:textId="77777777" w:rsidR="006231BC" w:rsidRDefault="006231BC" w:rsidP="006231BC">
      <w:pPr>
        <w:jc w:val="center"/>
      </w:pPr>
      <w:r>
        <w:rPr>
          <w:rFonts w:hint="eastAsia"/>
        </w:rPr>
        <w:t>考核方式</w:t>
      </w:r>
    </w:p>
    <w:p w14:paraId="3E8A709E" w14:textId="77777777" w:rsidR="006231BC" w:rsidRDefault="006231BC" w:rsidP="006231BC">
      <w:pPr>
        <w:ind w:firstLineChars="200" w:firstLine="480"/>
      </w:pPr>
      <w:r w:rsidRPr="00944DDC">
        <w:rPr>
          <w:rFonts w:hint="eastAsia"/>
        </w:rPr>
        <w:t>该课程将</w:t>
      </w:r>
      <w:r>
        <w:rPr>
          <w:rFonts w:hint="eastAsia"/>
        </w:rPr>
        <w:t>结合</w:t>
      </w:r>
      <w:r w:rsidRPr="00944DDC">
        <w:rPr>
          <w:rFonts w:hint="eastAsia"/>
        </w:rPr>
        <w:t>案例讨论分析</w:t>
      </w:r>
      <w:r>
        <w:rPr>
          <w:rFonts w:hint="eastAsia"/>
        </w:rPr>
        <w:t>和研究计划期末展示</w:t>
      </w:r>
      <w:r w:rsidRPr="00944DDC">
        <w:rPr>
          <w:rFonts w:hint="eastAsia"/>
        </w:rPr>
        <w:t>。</w:t>
      </w:r>
      <w:r>
        <w:rPr>
          <w:rFonts w:hint="eastAsia"/>
        </w:rPr>
        <w:t>在课程期间，学生需要：</w:t>
      </w:r>
      <w:r>
        <w:rPr>
          <w:rFonts w:hint="eastAsia"/>
        </w:rPr>
        <w:t>1</w:t>
      </w:r>
      <w:r>
        <w:rPr>
          <w:rFonts w:hint="eastAsia"/>
        </w:rPr>
        <w:t>）参与课堂讨论；</w:t>
      </w:r>
      <w:r>
        <w:rPr>
          <w:rFonts w:hint="eastAsia"/>
        </w:rPr>
        <w:t>2</w:t>
      </w:r>
      <w:r>
        <w:rPr>
          <w:rFonts w:hint="eastAsia"/>
        </w:rPr>
        <w:t>）进行期末口头汇报，设计一个营养研究，解决目前各国面临的营养问题。需要描述采的用营养调查方法和内容，以及此项目的成本效益。</w:t>
      </w:r>
    </w:p>
    <w:p w14:paraId="600F2B66" w14:textId="77777777" w:rsidR="006231BC" w:rsidRDefault="006231BC" w:rsidP="006231BC">
      <w:pPr>
        <w:ind w:firstLineChars="200" w:firstLine="480"/>
      </w:pPr>
    </w:p>
    <w:p w14:paraId="4100C544" w14:textId="77777777" w:rsidR="006231BC" w:rsidRDefault="006231BC" w:rsidP="006231BC">
      <w:pPr>
        <w:jc w:val="center"/>
      </w:pPr>
      <w:r>
        <w:rPr>
          <w:rFonts w:hint="eastAsia"/>
        </w:rPr>
        <w:t>推荐阅读</w:t>
      </w:r>
    </w:p>
    <w:p w14:paraId="559C9A0B" w14:textId="77777777" w:rsidR="006231BC" w:rsidRDefault="006231BC" w:rsidP="006231BC">
      <w:pPr>
        <w:pStyle w:val="a3"/>
        <w:numPr>
          <w:ilvl w:val="0"/>
          <w:numId w:val="16"/>
        </w:numPr>
        <w:ind w:firstLineChars="0"/>
      </w:pPr>
      <w:r>
        <w:t>Association Between Calcium or Vitamin D Supplementation and Fracture Incidence in Community-Dwelling Older Adults: A Systematic Review and Meta-analysis.</w:t>
      </w:r>
    </w:p>
    <w:p w14:paraId="73CE77C0" w14:textId="77777777" w:rsidR="006231BC" w:rsidRDefault="006231BC" w:rsidP="006231BC">
      <w:pPr>
        <w:pStyle w:val="a3"/>
        <w:numPr>
          <w:ilvl w:val="0"/>
          <w:numId w:val="16"/>
        </w:numPr>
        <w:ind w:firstLineChars="0"/>
      </w:pPr>
      <w:r>
        <w:t xml:space="preserve">Peter </w:t>
      </w:r>
      <w:proofErr w:type="spellStart"/>
      <w:r>
        <w:t>Gluckman</w:t>
      </w:r>
      <w:proofErr w:type="spellEnd"/>
      <w:r>
        <w:t xml:space="preserve">. </w:t>
      </w:r>
      <w:r>
        <w:rPr>
          <w:rFonts w:hint="eastAsia"/>
        </w:rPr>
        <w:t>D</w:t>
      </w:r>
      <w:r>
        <w:t>evelopmental Origins of Health and Disease.</w:t>
      </w:r>
    </w:p>
    <w:p w14:paraId="52D50632" w14:textId="77777777" w:rsidR="006231BC" w:rsidRDefault="006231BC" w:rsidP="006231BC">
      <w:pPr>
        <w:pStyle w:val="a3"/>
        <w:ind w:left="360" w:firstLineChars="0" w:firstLine="0"/>
      </w:pPr>
    </w:p>
    <w:p w14:paraId="515B9955" w14:textId="77777777" w:rsidR="006231BC" w:rsidRDefault="006231BC" w:rsidP="006231BC">
      <w:pPr>
        <w:jc w:val="center"/>
      </w:pPr>
      <w:r>
        <w:rPr>
          <w:rFonts w:hint="eastAsia"/>
        </w:rPr>
        <w:t>课程安排</w:t>
      </w:r>
    </w:p>
    <w:p w14:paraId="421644AB" w14:textId="77777777" w:rsidR="006231BC" w:rsidRDefault="006231BC" w:rsidP="006231BC">
      <w:pPr>
        <w:pStyle w:val="a3"/>
        <w:numPr>
          <w:ilvl w:val="0"/>
          <w:numId w:val="1"/>
        </w:numPr>
        <w:ind w:firstLineChars="0"/>
      </w:pPr>
      <w:r>
        <w:rPr>
          <w:rFonts w:hint="eastAsia"/>
        </w:rPr>
        <w:t>营养素与健康</w:t>
      </w:r>
      <w:r>
        <w:rPr>
          <w:rFonts w:hint="eastAsia"/>
        </w:rPr>
        <w:t xml:space="preserve"> </w:t>
      </w:r>
      <w:r>
        <w:t>N</w:t>
      </w:r>
      <w:r>
        <w:rPr>
          <w:rFonts w:hint="eastAsia"/>
        </w:rPr>
        <w:t>utrients</w:t>
      </w:r>
      <w:r>
        <w:t xml:space="preserve"> </w:t>
      </w:r>
      <w:r>
        <w:rPr>
          <w:rFonts w:hint="eastAsia"/>
        </w:rPr>
        <w:t>and</w:t>
      </w:r>
      <w:r>
        <w:t xml:space="preserve"> H</w:t>
      </w:r>
      <w:r>
        <w:rPr>
          <w:rFonts w:hint="eastAsia"/>
        </w:rPr>
        <w:t>ealth</w:t>
      </w:r>
    </w:p>
    <w:p w14:paraId="6B553873" w14:textId="77777777" w:rsidR="006231BC" w:rsidRDefault="006231BC" w:rsidP="006231BC">
      <w:pPr>
        <w:pStyle w:val="a3"/>
        <w:numPr>
          <w:ilvl w:val="0"/>
          <w:numId w:val="2"/>
        </w:numPr>
        <w:ind w:firstLineChars="0"/>
      </w:pPr>
      <w:r>
        <w:rPr>
          <w:rFonts w:hint="eastAsia"/>
        </w:rPr>
        <w:t>三大宏量营养素与能量</w:t>
      </w:r>
      <w:r>
        <w:rPr>
          <w:rFonts w:hint="eastAsia"/>
        </w:rPr>
        <w:t xml:space="preserve"> </w:t>
      </w:r>
    </w:p>
    <w:p w14:paraId="3F6375EF" w14:textId="77777777" w:rsidR="006231BC" w:rsidRDefault="006231BC" w:rsidP="006231BC">
      <w:pPr>
        <w:pStyle w:val="a3"/>
        <w:ind w:left="1200" w:firstLineChars="0" w:firstLine="0"/>
      </w:pPr>
      <w:r>
        <w:rPr>
          <w:rFonts w:hint="eastAsia"/>
        </w:rPr>
        <w:t>Energy</w:t>
      </w:r>
      <w:r>
        <w:t xml:space="preserve"> </w:t>
      </w:r>
      <w:r>
        <w:rPr>
          <w:rFonts w:hint="eastAsia"/>
        </w:rPr>
        <w:t>and</w:t>
      </w:r>
      <w:r>
        <w:t xml:space="preserve"> M</w:t>
      </w:r>
      <w:r>
        <w:rPr>
          <w:rFonts w:hint="eastAsia"/>
        </w:rPr>
        <w:t>acronutrients</w:t>
      </w:r>
      <w:r>
        <w:t xml:space="preserve"> </w:t>
      </w:r>
    </w:p>
    <w:p w14:paraId="65B029DD" w14:textId="77777777" w:rsidR="006231BC" w:rsidRDefault="006231BC" w:rsidP="006231BC">
      <w:pPr>
        <w:pStyle w:val="a3"/>
        <w:numPr>
          <w:ilvl w:val="0"/>
          <w:numId w:val="2"/>
        </w:numPr>
        <w:ind w:firstLineChars="0"/>
      </w:pPr>
      <w:r>
        <w:rPr>
          <w:rFonts w:hint="eastAsia"/>
        </w:rPr>
        <w:t>微量营养素：矿物质和维生素</w:t>
      </w:r>
    </w:p>
    <w:p w14:paraId="3242ED89" w14:textId="77777777" w:rsidR="006231BC" w:rsidRDefault="006231BC" w:rsidP="006231BC">
      <w:pPr>
        <w:pStyle w:val="a3"/>
        <w:ind w:left="1200" w:firstLineChars="0" w:firstLine="0"/>
      </w:pPr>
      <w:r>
        <w:rPr>
          <w:rFonts w:hint="eastAsia"/>
        </w:rPr>
        <w:t>Micronutrients</w:t>
      </w:r>
      <w:r>
        <w:t xml:space="preserve"> </w:t>
      </w:r>
    </w:p>
    <w:p w14:paraId="4C9F69F9" w14:textId="77777777" w:rsidR="006231BC" w:rsidRDefault="006231BC" w:rsidP="006231BC">
      <w:pPr>
        <w:pStyle w:val="a3"/>
        <w:numPr>
          <w:ilvl w:val="0"/>
          <w:numId w:val="2"/>
        </w:numPr>
        <w:ind w:firstLineChars="0"/>
      </w:pPr>
      <w:r>
        <w:rPr>
          <w:rFonts w:hint="eastAsia"/>
        </w:rPr>
        <w:t>水</w:t>
      </w:r>
    </w:p>
    <w:p w14:paraId="1AB1610F" w14:textId="77777777" w:rsidR="006231BC" w:rsidRDefault="006231BC" w:rsidP="006231BC">
      <w:pPr>
        <w:pStyle w:val="a3"/>
        <w:ind w:left="1200" w:firstLineChars="0" w:firstLine="0"/>
      </w:pPr>
      <w:r>
        <w:rPr>
          <w:rFonts w:hint="eastAsia"/>
        </w:rPr>
        <w:t>Water</w:t>
      </w:r>
    </w:p>
    <w:p w14:paraId="21E529A2" w14:textId="77777777" w:rsidR="006231BC" w:rsidRDefault="006231BC" w:rsidP="006231BC">
      <w:pPr>
        <w:pStyle w:val="a3"/>
        <w:numPr>
          <w:ilvl w:val="0"/>
          <w:numId w:val="1"/>
        </w:numPr>
        <w:ind w:firstLineChars="0"/>
      </w:pPr>
      <w:r>
        <w:rPr>
          <w:rFonts w:hint="eastAsia"/>
        </w:rPr>
        <w:t>食物、膳食模式与健康</w:t>
      </w:r>
      <w:r>
        <w:rPr>
          <w:rFonts w:hint="eastAsia"/>
        </w:rPr>
        <w:t xml:space="preserve"> </w:t>
      </w:r>
      <w:r>
        <w:t>F</w:t>
      </w:r>
      <w:r>
        <w:rPr>
          <w:rFonts w:hint="eastAsia"/>
        </w:rPr>
        <w:t>ood,</w:t>
      </w:r>
      <w:r>
        <w:t xml:space="preserve"> Food Pattern and Heath</w:t>
      </w:r>
    </w:p>
    <w:p w14:paraId="6F7AF3A1" w14:textId="77777777" w:rsidR="006231BC" w:rsidRDefault="006231BC" w:rsidP="006231BC">
      <w:pPr>
        <w:pStyle w:val="a3"/>
        <w:numPr>
          <w:ilvl w:val="0"/>
          <w:numId w:val="3"/>
        </w:numPr>
        <w:ind w:firstLineChars="0"/>
      </w:pPr>
      <w:r>
        <w:rPr>
          <w:rFonts w:hint="eastAsia"/>
        </w:rPr>
        <w:t>各国膳食指南推荐</w:t>
      </w:r>
    </w:p>
    <w:p w14:paraId="5AE16824" w14:textId="77777777" w:rsidR="006231BC" w:rsidRDefault="006231BC" w:rsidP="006231BC">
      <w:pPr>
        <w:pStyle w:val="a3"/>
        <w:ind w:left="1200" w:firstLineChars="0" w:firstLine="0"/>
      </w:pPr>
      <w:r>
        <w:rPr>
          <w:rFonts w:hint="eastAsia"/>
        </w:rPr>
        <w:t>D</w:t>
      </w:r>
      <w:r>
        <w:t xml:space="preserve">ietary guidelines </w:t>
      </w:r>
    </w:p>
    <w:p w14:paraId="14650246" w14:textId="77777777" w:rsidR="006231BC" w:rsidRDefault="006231BC" w:rsidP="006231BC">
      <w:pPr>
        <w:pStyle w:val="a3"/>
        <w:numPr>
          <w:ilvl w:val="0"/>
          <w:numId w:val="3"/>
        </w:numPr>
        <w:ind w:firstLineChars="0"/>
      </w:pPr>
      <w:r>
        <w:rPr>
          <w:rFonts w:hint="eastAsia"/>
        </w:rPr>
        <w:t>食物与健康</w:t>
      </w:r>
    </w:p>
    <w:p w14:paraId="0214FF11" w14:textId="77777777" w:rsidR="006231BC" w:rsidRDefault="006231BC" w:rsidP="006231BC">
      <w:pPr>
        <w:pStyle w:val="a3"/>
        <w:ind w:left="1200" w:firstLineChars="0" w:firstLine="0"/>
      </w:pPr>
      <w:r>
        <w:rPr>
          <w:rFonts w:hint="eastAsia"/>
        </w:rPr>
        <w:t>F</w:t>
      </w:r>
      <w:r>
        <w:t>ood and Health</w:t>
      </w:r>
    </w:p>
    <w:p w14:paraId="7A89D529" w14:textId="77777777" w:rsidR="006231BC" w:rsidRDefault="006231BC" w:rsidP="006231BC">
      <w:pPr>
        <w:pStyle w:val="a3"/>
        <w:numPr>
          <w:ilvl w:val="0"/>
          <w:numId w:val="3"/>
        </w:numPr>
        <w:ind w:firstLineChars="0"/>
      </w:pPr>
      <w:r>
        <w:rPr>
          <w:rFonts w:hint="eastAsia"/>
        </w:rPr>
        <w:t>膳食模式与健康：地中海膳食、</w:t>
      </w:r>
      <w:r>
        <w:rPr>
          <w:rFonts w:hint="eastAsia"/>
        </w:rPr>
        <w:t>D</w:t>
      </w:r>
      <w:r>
        <w:t>ASH</w:t>
      </w:r>
      <w:r>
        <w:rPr>
          <w:rFonts w:hint="eastAsia"/>
        </w:rPr>
        <w:t>膳食，星球饮食等</w:t>
      </w:r>
    </w:p>
    <w:p w14:paraId="14C389A0" w14:textId="77777777" w:rsidR="006231BC" w:rsidRDefault="006231BC" w:rsidP="006231BC">
      <w:pPr>
        <w:pStyle w:val="a3"/>
        <w:ind w:left="1200" w:firstLineChars="0" w:firstLine="0"/>
      </w:pPr>
      <w:r>
        <w:t xml:space="preserve">Dietary pattern and health: </w:t>
      </w:r>
      <w:r>
        <w:rPr>
          <w:rFonts w:ascii="Gilroy" w:hAnsi="Gilroy"/>
          <w:color w:val="000000"/>
          <w:shd w:val="clear" w:color="auto" w:fill="FFFFFF"/>
        </w:rPr>
        <w:t>Mediterranean diet, DASH diet, Planet diet and others</w:t>
      </w:r>
    </w:p>
    <w:p w14:paraId="2C836FC1" w14:textId="77777777" w:rsidR="006231BC" w:rsidRDefault="006231BC" w:rsidP="006231BC">
      <w:pPr>
        <w:pStyle w:val="a3"/>
        <w:numPr>
          <w:ilvl w:val="0"/>
          <w:numId w:val="1"/>
        </w:numPr>
        <w:ind w:firstLineChars="0"/>
      </w:pPr>
      <w:r>
        <w:rPr>
          <w:rFonts w:hint="eastAsia"/>
        </w:rPr>
        <w:t>食物中的生物活性物质</w:t>
      </w:r>
      <w:r>
        <w:rPr>
          <w:rFonts w:hint="eastAsia"/>
        </w:rPr>
        <w:t xml:space="preserve"> </w:t>
      </w:r>
      <w:r>
        <w:t>Bio-actives in diet</w:t>
      </w:r>
    </w:p>
    <w:p w14:paraId="49631488" w14:textId="77777777" w:rsidR="006231BC" w:rsidRDefault="006231BC" w:rsidP="006231BC">
      <w:pPr>
        <w:pStyle w:val="a3"/>
        <w:numPr>
          <w:ilvl w:val="0"/>
          <w:numId w:val="5"/>
        </w:numPr>
        <w:ind w:firstLineChars="0"/>
      </w:pPr>
      <w:r>
        <w:rPr>
          <w:rFonts w:hint="eastAsia"/>
        </w:rPr>
        <w:lastRenderedPageBreak/>
        <w:t>植物甾醇的作用及摄入建议</w:t>
      </w:r>
    </w:p>
    <w:p w14:paraId="791781F1" w14:textId="77777777" w:rsidR="006231BC" w:rsidRDefault="006231BC" w:rsidP="006231BC">
      <w:pPr>
        <w:pStyle w:val="a3"/>
        <w:ind w:left="1200" w:firstLineChars="0" w:firstLine="0"/>
      </w:pPr>
      <w:r>
        <w:rPr>
          <w:rFonts w:ascii="Gilroy" w:hAnsi="Gilroy"/>
          <w:color w:val="000000"/>
          <w:shd w:val="clear" w:color="auto" w:fill="FFFFFF"/>
        </w:rPr>
        <w:t>Phytosterols: health effects and dietary recommendation</w:t>
      </w:r>
    </w:p>
    <w:p w14:paraId="15E0E0E8" w14:textId="77777777" w:rsidR="006231BC" w:rsidRDefault="006231BC" w:rsidP="006231BC">
      <w:pPr>
        <w:pStyle w:val="a3"/>
        <w:numPr>
          <w:ilvl w:val="0"/>
          <w:numId w:val="5"/>
        </w:numPr>
        <w:ind w:firstLineChars="0"/>
      </w:pPr>
      <w:r>
        <w:rPr>
          <w:rFonts w:hint="eastAsia"/>
        </w:rPr>
        <w:t>多酚的作用及摄入建议</w:t>
      </w:r>
    </w:p>
    <w:p w14:paraId="6F20DC8D" w14:textId="77777777" w:rsidR="006231BC" w:rsidRPr="00E3524F" w:rsidRDefault="006231BC" w:rsidP="006231BC">
      <w:pPr>
        <w:pStyle w:val="a3"/>
        <w:widowControl/>
        <w:shd w:val="clear" w:color="auto" w:fill="FFFFFF"/>
        <w:ind w:left="1200" w:firstLineChars="0" w:firstLine="0"/>
        <w:jc w:val="left"/>
        <w:rPr>
          <w:rFonts w:ascii="Gilroy" w:hAnsi="Gilroy" w:cs="宋体" w:hint="eastAsia"/>
          <w:color w:val="000000"/>
          <w:kern w:val="0"/>
          <w:szCs w:val="24"/>
        </w:rPr>
      </w:pPr>
      <w:r>
        <w:rPr>
          <w:rFonts w:ascii="Gilroy" w:hAnsi="Gilroy" w:cs="宋体"/>
          <w:color w:val="000000"/>
          <w:kern w:val="0"/>
          <w:szCs w:val="24"/>
        </w:rPr>
        <w:t>P</w:t>
      </w:r>
      <w:r w:rsidRPr="00E3524F">
        <w:rPr>
          <w:rFonts w:ascii="Gilroy" w:hAnsi="Gilroy" w:cs="宋体"/>
          <w:color w:val="000000"/>
          <w:kern w:val="0"/>
          <w:szCs w:val="24"/>
        </w:rPr>
        <w:t>olyphenol</w:t>
      </w:r>
      <w:r w:rsidRPr="00E3524F">
        <w:rPr>
          <w:rFonts w:ascii="Gilroy" w:hAnsi="Gilroy"/>
          <w:color w:val="000000"/>
          <w:shd w:val="clear" w:color="auto" w:fill="FFFFFF"/>
        </w:rPr>
        <w:t>: health effects and dietary recommendation</w:t>
      </w:r>
    </w:p>
    <w:p w14:paraId="5AB9F6DF" w14:textId="77777777" w:rsidR="006231BC" w:rsidRDefault="006231BC" w:rsidP="006231BC">
      <w:pPr>
        <w:pStyle w:val="a3"/>
        <w:numPr>
          <w:ilvl w:val="0"/>
          <w:numId w:val="5"/>
        </w:numPr>
        <w:ind w:firstLineChars="0"/>
      </w:pPr>
      <w:r>
        <w:rPr>
          <w:rFonts w:hint="eastAsia"/>
        </w:rPr>
        <w:t>其他生物活性成分</w:t>
      </w:r>
    </w:p>
    <w:p w14:paraId="2B40A759" w14:textId="77777777" w:rsidR="006231BC" w:rsidRPr="00B857FF" w:rsidRDefault="006231BC" w:rsidP="006231BC">
      <w:pPr>
        <w:pStyle w:val="a3"/>
        <w:ind w:left="1200" w:firstLineChars="0" w:firstLine="0"/>
      </w:pPr>
      <w:r>
        <w:rPr>
          <w:rFonts w:hint="eastAsia"/>
        </w:rPr>
        <w:t>Other</w:t>
      </w:r>
      <w:r>
        <w:t>s</w:t>
      </w:r>
    </w:p>
    <w:p w14:paraId="6A60CF1B" w14:textId="77777777" w:rsidR="006231BC" w:rsidRPr="00E3524F" w:rsidRDefault="006231BC" w:rsidP="006231BC">
      <w:pPr>
        <w:pStyle w:val="a3"/>
        <w:numPr>
          <w:ilvl w:val="0"/>
          <w:numId w:val="5"/>
        </w:numPr>
        <w:ind w:firstLineChars="0"/>
      </w:pPr>
      <w:r>
        <w:rPr>
          <w:rFonts w:hint="eastAsia"/>
          <w:kern w:val="0"/>
        </w:rPr>
        <w:t>食物、功能性食物与药品的关系：药食同源</w:t>
      </w:r>
    </w:p>
    <w:p w14:paraId="1EF62D7B" w14:textId="77777777" w:rsidR="006231BC" w:rsidRPr="00E3524F" w:rsidRDefault="006231BC" w:rsidP="006231BC">
      <w:pPr>
        <w:widowControl/>
        <w:shd w:val="clear" w:color="auto" w:fill="FFFFFF"/>
        <w:jc w:val="left"/>
        <w:rPr>
          <w:rFonts w:ascii="Gilroy" w:hAnsi="Gilroy" w:cs="宋体" w:hint="eastAsia"/>
          <w:color w:val="000000"/>
          <w:kern w:val="0"/>
          <w:szCs w:val="24"/>
        </w:rPr>
      </w:pPr>
      <w:r>
        <w:rPr>
          <w:kern w:val="0"/>
        </w:rPr>
        <w:t xml:space="preserve">          </w:t>
      </w:r>
      <w:r>
        <w:rPr>
          <w:rFonts w:hint="eastAsia"/>
          <w:kern w:val="0"/>
        </w:rPr>
        <w:t>Food</w:t>
      </w:r>
      <w:r>
        <w:rPr>
          <w:rFonts w:hint="eastAsia"/>
          <w:kern w:val="0"/>
        </w:rPr>
        <w:t>，</w:t>
      </w:r>
      <w:r>
        <w:rPr>
          <w:rFonts w:hint="eastAsia"/>
          <w:kern w:val="0"/>
        </w:rPr>
        <w:t>functional</w:t>
      </w:r>
      <w:r>
        <w:rPr>
          <w:kern w:val="0"/>
        </w:rPr>
        <w:t xml:space="preserve"> </w:t>
      </w:r>
      <w:r>
        <w:rPr>
          <w:rFonts w:hint="eastAsia"/>
          <w:kern w:val="0"/>
        </w:rPr>
        <w:t>food</w:t>
      </w:r>
      <w:r>
        <w:rPr>
          <w:kern w:val="0"/>
        </w:rPr>
        <w:t xml:space="preserve"> </w:t>
      </w:r>
      <w:r>
        <w:rPr>
          <w:rFonts w:hint="eastAsia"/>
          <w:kern w:val="0"/>
        </w:rPr>
        <w:t>and</w:t>
      </w:r>
      <w:r>
        <w:rPr>
          <w:kern w:val="0"/>
        </w:rPr>
        <w:t xml:space="preserve"> </w:t>
      </w:r>
      <w:r>
        <w:rPr>
          <w:rFonts w:hint="eastAsia"/>
          <w:kern w:val="0"/>
        </w:rPr>
        <w:t>medicine</w:t>
      </w:r>
      <w:r>
        <w:rPr>
          <w:rFonts w:hint="eastAsia"/>
          <w:kern w:val="0"/>
        </w:rPr>
        <w:t>：</w:t>
      </w:r>
      <w:r>
        <w:rPr>
          <w:rFonts w:hint="eastAsia"/>
          <w:kern w:val="0"/>
        </w:rPr>
        <w:t xml:space="preserve"> </w:t>
      </w:r>
      <w:r w:rsidRPr="00E3524F">
        <w:rPr>
          <w:rFonts w:ascii="Gilroy" w:hAnsi="Gilroy" w:cs="宋体"/>
          <w:color w:val="000000"/>
          <w:kern w:val="0"/>
          <w:szCs w:val="24"/>
        </w:rPr>
        <w:t>homology of medicine and food</w:t>
      </w:r>
    </w:p>
    <w:p w14:paraId="653B8606" w14:textId="77777777" w:rsidR="006231BC" w:rsidRPr="00E3524F" w:rsidRDefault="006231BC" w:rsidP="006231BC">
      <w:pPr>
        <w:pStyle w:val="a3"/>
        <w:ind w:left="1200" w:firstLineChars="0" w:firstLine="0"/>
      </w:pPr>
    </w:p>
    <w:p w14:paraId="379172D1" w14:textId="77777777" w:rsidR="006231BC" w:rsidRDefault="006231BC" w:rsidP="006231BC">
      <w:pPr>
        <w:pStyle w:val="a3"/>
        <w:numPr>
          <w:ilvl w:val="0"/>
          <w:numId w:val="1"/>
        </w:numPr>
        <w:ind w:firstLineChars="0"/>
      </w:pPr>
      <w:r>
        <w:rPr>
          <w:rFonts w:hint="eastAsia"/>
        </w:rPr>
        <w:t>营养评价（</w:t>
      </w:r>
      <w:r w:rsidRPr="00B857FF">
        <w:rPr>
          <w:rFonts w:cs="Times New Roman"/>
        </w:rPr>
        <w:t>Ⅰ</w:t>
      </w:r>
      <w:r>
        <w:rPr>
          <w:rFonts w:hint="eastAsia"/>
        </w:rPr>
        <w:t>）</w:t>
      </w:r>
      <w:r>
        <w:rPr>
          <w:rFonts w:hint="eastAsia"/>
        </w:rPr>
        <w:t>Nutrition</w:t>
      </w:r>
      <w:r>
        <w:t xml:space="preserve"> </w:t>
      </w:r>
      <w:r>
        <w:rPr>
          <w:rFonts w:hint="eastAsia"/>
        </w:rPr>
        <w:t>assessment</w:t>
      </w:r>
      <w:r>
        <w:t xml:space="preserve"> </w:t>
      </w:r>
      <w:r>
        <w:rPr>
          <w:rFonts w:hint="eastAsia"/>
        </w:rPr>
        <w:t>（</w:t>
      </w:r>
      <w:r>
        <w:rPr>
          <w:rFonts w:hint="eastAsia"/>
        </w:rPr>
        <w:t>I</w:t>
      </w:r>
      <w:r>
        <w:rPr>
          <w:rFonts w:hint="eastAsia"/>
        </w:rPr>
        <w:t>）</w:t>
      </w:r>
    </w:p>
    <w:p w14:paraId="61EE7F36" w14:textId="77777777" w:rsidR="006231BC" w:rsidRDefault="006231BC" w:rsidP="006231BC">
      <w:pPr>
        <w:pStyle w:val="a3"/>
        <w:numPr>
          <w:ilvl w:val="0"/>
          <w:numId w:val="6"/>
        </w:numPr>
        <w:ind w:firstLineChars="0"/>
      </w:pPr>
      <w:r>
        <w:rPr>
          <w:rFonts w:hint="eastAsia"/>
        </w:rPr>
        <w:t>膳食评价的定义</w:t>
      </w:r>
    </w:p>
    <w:p w14:paraId="159318CE" w14:textId="77777777" w:rsidR="006231BC" w:rsidRDefault="006231BC" w:rsidP="006231BC">
      <w:pPr>
        <w:pStyle w:val="a3"/>
        <w:ind w:left="1200" w:firstLineChars="0" w:firstLine="0"/>
      </w:pPr>
      <w:r>
        <w:rPr>
          <w:rFonts w:hint="eastAsia"/>
        </w:rPr>
        <w:t>Definition</w:t>
      </w:r>
      <w:r>
        <w:t xml:space="preserve"> </w:t>
      </w:r>
      <w:r>
        <w:rPr>
          <w:rFonts w:hint="eastAsia"/>
        </w:rPr>
        <w:t>of</w:t>
      </w:r>
      <w:r>
        <w:t xml:space="preserve"> </w:t>
      </w:r>
      <w:r>
        <w:rPr>
          <w:rFonts w:hint="eastAsia"/>
        </w:rPr>
        <w:t>diet</w:t>
      </w:r>
      <w:r>
        <w:t xml:space="preserve"> </w:t>
      </w:r>
      <w:r>
        <w:rPr>
          <w:rFonts w:hint="eastAsia"/>
        </w:rPr>
        <w:t>assessment</w:t>
      </w:r>
      <w:r>
        <w:rPr>
          <w:rFonts w:hint="eastAsia"/>
        </w:rPr>
        <w:t>：</w:t>
      </w:r>
      <w:r>
        <w:t xml:space="preserve">3 </w:t>
      </w:r>
      <w:r>
        <w:rPr>
          <w:rFonts w:hint="eastAsia"/>
        </w:rPr>
        <w:t>levels</w:t>
      </w:r>
      <w:r>
        <w:t xml:space="preserve"> </w:t>
      </w:r>
      <w:r>
        <w:rPr>
          <w:rFonts w:hint="eastAsia"/>
        </w:rPr>
        <w:t>of</w:t>
      </w:r>
      <w:r>
        <w:t xml:space="preserve"> </w:t>
      </w:r>
      <w:r>
        <w:rPr>
          <w:rFonts w:hint="eastAsia"/>
        </w:rPr>
        <w:t>assessment</w:t>
      </w:r>
    </w:p>
    <w:p w14:paraId="472B56AD" w14:textId="77777777" w:rsidR="006231BC" w:rsidRDefault="006231BC" w:rsidP="006231BC">
      <w:pPr>
        <w:pStyle w:val="a3"/>
        <w:numPr>
          <w:ilvl w:val="0"/>
          <w:numId w:val="6"/>
        </w:numPr>
        <w:ind w:firstLineChars="0"/>
      </w:pPr>
      <w:r>
        <w:rPr>
          <w:rFonts w:hint="eastAsia"/>
        </w:rPr>
        <w:t>膳食调查方法、应用与实践：回顾性调查（</w:t>
      </w:r>
      <w:r>
        <w:rPr>
          <w:rFonts w:hint="eastAsia"/>
        </w:rPr>
        <w:t>2</w:t>
      </w:r>
      <w:r>
        <w:t>4</w:t>
      </w:r>
      <w:r>
        <w:rPr>
          <w:rFonts w:hint="eastAsia"/>
        </w:rPr>
        <w:t>h</w:t>
      </w:r>
      <w:r>
        <w:rPr>
          <w:rFonts w:hint="eastAsia"/>
        </w:rPr>
        <w:t>调查法、膳食频率调查法）和前瞻性调查（膳食记录法、膳食称重法）</w:t>
      </w:r>
    </w:p>
    <w:p w14:paraId="64A8FB65" w14:textId="77777777" w:rsidR="006231BC" w:rsidRDefault="006231BC" w:rsidP="006231BC">
      <w:pPr>
        <w:pStyle w:val="a3"/>
        <w:ind w:left="1200" w:firstLineChars="0" w:firstLine="0"/>
      </w:pPr>
      <w:r>
        <w:t>M</w:t>
      </w:r>
      <w:r>
        <w:rPr>
          <w:rFonts w:hint="eastAsia"/>
        </w:rPr>
        <w:t>ethodology</w:t>
      </w:r>
      <w:r>
        <w:t xml:space="preserve">, </w:t>
      </w:r>
      <w:r>
        <w:rPr>
          <w:rFonts w:hint="eastAsia"/>
        </w:rPr>
        <w:t>application</w:t>
      </w:r>
      <w:r>
        <w:t xml:space="preserve"> and case studies </w:t>
      </w:r>
      <w:r>
        <w:rPr>
          <w:rFonts w:hint="eastAsia"/>
        </w:rPr>
        <w:t>of</w:t>
      </w:r>
      <w:r>
        <w:t xml:space="preserve"> </w:t>
      </w:r>
      <w:r>
        <w:rPr>
          <w:rFonts w:hint="eastAsia"/>
        </w:rPr>
        <w:t>various</w:t>
      </w:r>
      <w:r>
        <w:t xml:space="preserve"> </w:t>
      </w:r>
      <w:r>
        <w:rPr>
          <w:rFonts w:hint="eastAsia"/>
        </w:rPr>
        <w:t>dietary</w:t>
      </w:r>
      <w:r>
        <w:t xml:space="preserve"> </w:t>
      </w:r>
      <w:r>
        <w:rPr>
          <w:rFonts w:hint="eastAsia"/>
        </w:rPr>
        <w:t>surveys</w:t>
      </w:r>
      <w:r>
        <w:t>: including</w:t>
      </w:r>
      <w:r>
        <w:rPr>
          <w:rFonts w:hint="eastAsia"/>
        </w:rPr>
        <w:t xml:space="preserve"> 2</w:t>
      </w:r>
      <w:r>
        <w:t xml:space="preserve">4 </w:t>
      </w:r>
      <w:r>
        <w:rPr>
          <w:rFonts w:hint="eastAsia"/>
        </w:rPr>
        <w:t>hours</w:t>
      </w:r>
      <w:r>
        <w:t xml:space="preserve"> dietary </w:t>
      </w:r>
      <w:r>
        <w:rPr>
          <w:rFonts w:hint="eastAsia"/>
        </w:rPr>
        <w:t>recall</w:t>
      </w:r>
      <w:r>
        <w:rPr>
          <w:rFonts w:hint="eastAsia"/>
        </w:rPr>
        <w:t>，</w:t>
      </w:r>
      <w:r>
        <w:rPr>
          <w:rFonts w:hint="eastAsia"/>
        </w:rPr>
        <w:t>food</w:t>
      </w:r>
      <w:r>
        <w:t xml:space="preserve"> </w:t>
      </w:r>
      <w:r>
        <w:rPr>
          <w:rFonts w:hint="eastAsia"/>
        </w:rPr>
        <w:t>frequencies</w:t>
      </w:r>
      <w:r>
        <w:t xml:space="preserve"> </w:t>
      </w:r>
      <w:r>
        <w:rPr>
          <w:rFonts w:hint="eastAsia"/>
        </w:rPr>
        <w:t>questionnaire</w:t>
      </w:r>
      <w:r>
        <w:t xml:space="preserve">, and </w:t>
      </w:r>
      <w:r>
        <w:rPr>
          <w:rFonts w:hint="eastAsia"/>
        </w:rPr>
        <w:t>food</w:t>
      </w:r>
      <w:r>
        <w:t xml:space="preserve"> </w:t>
      </w:r>
      <w:r>
        <w:rPr>
          <w:rFonts w:hint="eastAsia"/>
        </w:rPr>
        <w:t>record</w:t>
      </w:r>
      <w:r>
        <w:rPr>
          <w:rFonts w:hint="eastAsia"/>
        </w:rPr>
        <w:t>（</w:t>
      </w:r>
      <w:r>
        <w:rPr>
          <w:rFonts w:hint="eastAsia"/>
        </w:rPr>
        <w:t>intake</w:t>
      </w:r>
      <w:r>
        <w:t xml:space="preserve"> </w:t>
      </w:r>
      <w:r>
        <w:rPr>
          <w:rFonts w:hint="eastAsia"/>
        </w:rPr>
        <w:t>level</w:t>
      </w:r>
      <w:r>
        <w:t xml:space="preserve"> </w:t>
      </w:r>
      <w:r>
        <w:rPr>
          <w:rFonts w:hint="eastAsia"/>
        </w:rPr>
        <w:t>assessment</w:t>
      </w:r>
      <w:r>
        <w:rPr>
          <w:rFonts w:hint="eastAsia"/>
        </w:rPr>
        <w:t>）</w:t>
      </w:r>
    </w:p>
    <w:p w14:paraId="41C135A5" w14:textId="77777777" w:rsidR="006231BC" w:rsidRDefault="006231BC" w:rsidP="006231BC">
      <w:pPr>
        <w:pStyle w:val="a3"/>
        <w:numPr>
          <w:ilvl w:val="0"/>
          <w:numId w:val="1"/>
        </w:numPr>
        <w:ind w:firstLineChars="0"/>
      </w:pPr>
      <w:r>
        <w:rPr>
          <w:rFonts w:hint="eastAsia"/>
        </w:rPr>
        <w:t>营养评价（</w:t>
      </w:r>
      <w:r w:rsidRPr="00B857FF">
        <w:rPr>
          <w:rFonts w:cs="Times New Roman"/>
        </w:rPr>
        <w:t>Ⅱ</w:t>
      </w:r>
      <w:r>
        <w:rPr>
          <w:rFonts w:hint="eastAsia"/>
        </w:rPr>
        <w:t>）</w:t>
      </w:r>
      <w:r>
        <w:rPr>
          <w:rFonts w:hint="eastAsia"/>
        </w:rPr>
        <w:t>Nutrition</w:t>
      </w:r>
      <w:r>
        <w:t xml:space="preserve"> </w:t>
      </w:r>
      <w:r>
        <w:rPr>
          <w:rFonts w:hint="eastAsia"/>
        </w:rPr>
        <w:t>assessment</w:t>
      </w:r>
      <w:r>
        <w:t xml:space="preserve"> </w:t>
      </w:r>
      <w:r>
        <w:rPr>
          <w:rFonts w:hint="eastAsia"/>
        </w:rPr>
        <w:t>（</w:t>
      </w:r>
      <w:r w:rsidRPr="00B857FF">
        <w:rPr>
          <w:rFonts w:cs="Times New Roman"/>
        </w:rPr>
        <w:t>Ⅱ</w:t>
      </w:r>
      <w:r>
        <w:rPr>
          <w:rFonts w:hint="eastAsia"/>
        </w:rPr>
        <w:t>）</w:t>
      </w:r>
    </w:p>
    <w:p w14:paraId="2C33E09F" w14:textId="77777777" w:rsidR="006231BC" w:rsidRDefault="006231BC" w:rsidP="006231BC">
      <w:pPr>
        <w:pStyle w:val="a3"/>
        <w:ind w:left="840" w:firstLineChars="0" w:firstLine="0"/>
      </w:pPr>
      <w:r>
        <w:rPr>
          <w:rFonts w:hint="eastAsia"/>
        </w:rPr>
        <w:t>a</w:t>
      </w:r>
      <w:r>
        <w:t xml:space="preserve">) </w:t>
      </w:r>
      <w:r>
        <w:rPr>
          <w:rFonts w:hint="eastAsia"/>
        </w:rPr>
        <w:t>膳食调查方法、应用与实践：前瞻性调查（生化分析法）</w:t>
      </w:r>
    </w:p>
    <w:p w14:paraId="5D3CF9E5" w14:textId="77777777" w:rsidR="006231BC" w:rsidRPr="00B36F7A" w:rsidRDefault="006231BC" w:rsidP="006231BC">
      <w:pPr>
        <w:pStyle w:val="a3"/>
        <w:ind w:left="1200" w:firstLineChars="0" w:firstLine="0"/>
      </w:pPr>
      <w:r>
        <w:t>M</w:t>
      </w:r>
      <w:r>
        <w:rPr>
          <w:rFonts w:hint="eastAsia"/>
        </w:rPr>
        <w:t>ethodology</w:t>
      </w:r>
      <w:r>
        <w:t xml:space="preserve">, </w:t>
      </w:r>
      <w:r>
        <w:rPr>
          <w:rFonts w:hint="eastAsia"/>
        </w:rPr>
        <w:t>application</w:t>
      </w:r>
      <w:r>
        <w:t xml:space="preserve"> and case studies </w:t>
      </w:r>
      <w:r>
        <w:rPr>
          <w:rFonts w:hint="eastAsia"/>
        </w:rPr>
        <w:t>of</w:t>
      </w:r>
      <w:r>
        <w:t xml:space="preserve"> </w:t>
      </w:r>
      <w:r>
        <w:rPr>
          <w:rFonts w:hint="eastAsia"/>
        </w:rPr>
        <w:t>various</w:t>
      </w:r>
      <w:r>
        <w:t xml:space="preserve"> </w:t>
      </w:r>
      <w:r>
        <w:rPr>
          <w:rFonts w:hint="eastAsia"/>
        </w:rPr>
        <w:t>dietary</w:t>
      </w:r>
      <w:r>
        <w:t xml:space="preserve"> </w:t>
      </w:r>
      <w:r>
        <w:rPr>
          <w:rFonts w:hint="eastAsia"/>
        </w:rPr>
        <w:t>surveys</w:t>
      </w:r>
      <w:r>
        <w:t xml:space="preserve">: </w:t>
      </w:r>
      <w:r>
        <w:rPr>
          <w:rFonts w:ascii="Gilroy" w:hAnsi="Gilroy"/>
          <w:color w:val="000000"/>
          <w:shd w:val="clear" w:color="auto" w:fill="FFFFFF"/>
        </w:rPr>
        <w:t>Biochemical analysis</w:t>
      </w:r>
      <w:r>
        <w:rPr>
          <w:rFonts w:hint="eastAsia"/>
        </w:rPr>
        <w:t>（</w:t>
      </w:r>
      <w:r>
        <w:rPr>
          <w:rFonts w:hint="eastAsia"/>
        </w:rPr>
        <w:t>body</w:t>
      </w:r>
      <w:r>
        <w:t xml:space="preserve"> </w:t>
      </w:r>
      <w:r>
        <w:rPr>
          <w:rFonts w:hint="eastAsia"/>
        </w:rPr>
        <w:t>storage</w:t>
      </w:r>
      <w:r>
        <w:t xml:space="preserve"> </w:t>
      </w:r>
      <w:r>
        <w:rPr>
          <w:rFonts w:hint="eastAsia"/>
        </w:rPr>
        <w:t>level</w:t>
      </w:r>
      <w:r>
        <w:t xml:space="preserve"> </w:t>
      </w:r>
      <w:r>
        <w:rPr>
          <w:rFonts w:hint="eastAsia"/>
        </w:rPr>
        <w:t>assessment</w:t>
      </w:r>
      <w:r>
        <w:rPr>
          <w:rFonts w:hint="eastAsia"/>
        </w:rPr>
        <w:t>）</w:t>
      </w:r>
    </w:p>
    <w:p w14:paraId="074BA0A2" w14:textId="77777777" w:rsidR="006231BC" w:rsidRDefault="006231BC" w:rsidP="006231BC">
      <w:pPr>
        <w:pStyle w:val="a3"/>
        <w:ind w:left="840" w:firstLineChars="0" w:firstLine="0"/>
      </w:pPr>
      <w:r>
        <w:t xml:space="preserve">b) </w:t>
      </w:r>
      <w:r>
        <w:rPr>
          <w:rFonts w:hint="eastAsia"/>
        </w:rPr>
        <w:t>人体测量学：身高、体重、头围、血压、上臂围、骨密度等</w:t>
      </w:r>
    </w:p>
    <w:p w14:paraId="7B5E238A" w14:textId="77777777" w:rsidR="006231BC" w:rsidRPr="00B36F7A" w:rsidRDefault="006231BC" w:rsidP="006231BC">
      <w:pPr>
        <w:pStyle w:val="a3"/>
        <w:ind w:left="840" w:firstLineChars="0" w:firstLine="0"/>
        <w:rPr>
          <w:rFonts w:ascii="Gilroy" w:hAnsi="Gilroy" w:hint="eastAsia"/>
          <w:color w:val="000000"/>
          <w:shd w:val="clear" w:color="auto" w:fill="FFFFFF"/>
        </w:rPr>
      </w:pPr>
      <w:r>
        <w:rPr>
          <w:rFonts w:hint="eastAsia"/>
        </w:rPr>
        <w:t xml:space="preserve"> </w:t>
      </w:r>
      <w:r>
        <w:t xml:space="preserve">  </w:t>
      </w:r>
      <w:r>
        <w:rPr>
          <w:rFonts w:ascii="Gilroy" w:hAnsi="Gilroy"/>
          <w:color w:val="000000"/>
          <w:shd w:val="clear" w:color="auto" w:fill="FFFFFF"/>
        </w:rPr>
        <w:t>Anthropometry: height, weight, head circumference, blood pressure, upper arm circumference, bone density, etc</w:t>
      </w:r>
      <w:r>
        <w:rPr>
          <w:rFonts w:ascii="Gilroy" w:hAnsi="Gilroy" w:hint="eastAsia"/>
          <w:color w:val="000000"/>
          <w:shd w:val="clear" w:color="auto" w:fill="FFFFFF"/>
        </w:rPr>
        <w:t>.</w:t>
      </w:r>
      <w:r>
        <w:rPr>
          <w:rFonts w:ascii="Gilroy" w:hAnsi="Gilroy"/>
          <w:color w:val="000000"/>
          <w:shd w:val="clear" w:color="auto" w:fill="FFFFFF"/>
        </w:rPr>
        <w:t xml:space="preserve"> (</w:t>
      </w:r>
      <w:proofErr w:type="spellStart"/>
      <w:r>
        <w:rPr>
          <w:rFonts w:ascii="Gilroy" w:hAnsi="Gilroy"/>
          <w:color w:val="000000"/>
          <w:shd w:val="clear" w:color="auto" w:fill="FFFFFF"/>
        </w:rPr>
        <w:t>oragn</w:t>
      </w:r>
      <w:proofErr w:type="spellEnd"/>
      <w:r>
        <w:rPr>
          <w:rFonts w:ascii="Gilroy" w:hAnsi="Gilroy"/>
          <w:color w:val="000000"/>
          <w:shd w:val="clear" w:color="auto" w:fill="FFFFFF"/>
        </w:rPr>
        <w:t xml:space="preserve"> level)</w:t>
      </w:r>
    </w:p>
    <w:p w14:paraId="65866A47" w14:textId="77777777" w:rsidR="006231BC" w:rsidRDefault="006231BC" w:rsidP="006231BC">
      <w:pPr>
        <w:pStyle w:val="a3"/>
        <w:ind w:left="840" w:firstLineChars="0" w:firstLine="0"/>
      </w:pPr>
      <w:r>
        <w:rPr>
          <w:rFonts w:hint="eastAsia"/>
        </w:rPr>
        <w:t>c</w:t>
      </w:r>
      <w:r>
        <w:t>)</w:t>
      </w:r>
      <w:r>
        <w:rPr>
          <w:rFonts w:hint="eastAsia"/>
        </w:rPr>
        <w:t>营养不良症状</w:t>
      </w:r>
    </w:p>
    <w:p w14:paraId="70A81D73" w14:textId="77777777" w:rsidR="006231BC" w:rsidRPr="00041B20" w:rsidRDefault="006231BC" w:rsidP="006231BC">
      <w:pPr>
        <w:pStyle w:val="a3"/>
        <w:ind w:left="840" w:firstLineChars="0" w:firstLine="0"/>
      </w:pPr>
      <w:r>
        <w:rPr>
          <w:rFonts w:ascii="Gilroy" w:hAnsi="Gilroy"/>
          <w:color w:val="000000"/>
          <w:shd w:val="clear" w:color="auto" w:fill="FFFFFF"/>
        </w:rPr>
        <w:t>Malnutrition symptoms</w:t>
      </w:r>
    </w:p>
    <w:p w14:paraId="7C7EC80C" w14:textId="77777777" w:rsidR="006231BC" w:rsidRDefault="006231BC" w:rsidP="006231BC">
      <w:pPr>
        <w:pStyle w:val="a3"/>
        <w:numPr>
          <w:ilvl w:val="0"/>
          <w:numId w:val="1"/>
        </w:numPr>
        <w:ind w:firstLineChars="0"/>
      </w:pPr>
      <w:r>
        <w:rPr>
          <w:rFonts w:hint="eastAsia"/>
        </w:rPr>
        <w:t>营养评估</w:t>
      </w:r>
      <w:r>
        <w:rPr>
          <w:rFonts w:hint="eastAsia"/>
        </w:rPr>
        <w:t xml:space="preserve"> </w:t>
      </w:r>
      <w:r>
        <w:t>N</w:t>
      </w:r>
      <w:r>
        <w:rPr>
          <w:rFonts w:hint="eastAsia"/>
        </w:rPr>
        <w:t>utrition</w:t>
      </w:r>
      <w:r>
        <w:t xml:space="preserve"> evaluation </w:t>
      </w:r>
    </w:p>
    <w:p w14:paraId="26CD7D8E" w14:textId="77777777" w:rsidR="006231BC" w:rsidRDefault="006231BC" w:rsidP="006231BC">
      <w:pPr>
        <w:pStyle w:val="a3"/>
        <w:numPr>
          <w:ilvl w:val="0"/>
          <w:numId w:val="7"/>
        </w:numPr>
        <w:ind w:firstLineChars="0"/>
      </w:pPr>
      <w:r>
        <w:rPr>
          <w:rFonts w:hint="eastAsia"/>
        </w:rPr>
        <w:t>营养评估指标：</w:t>
      </w:r>
      <w:r>
        <w:rPr>
          <w:rFonts w:hint="eastAsia"/>
        </w:rPr>
        <w:t>E</w:t>
      </w:r>
      <w:r>
        <w:t>AR</w:t>
      </w:r>
      <w:r>
        <w:rPr>
          <w:rFonts w:hint="eastAsia"/>
        </w:rPr>
        <w:t>、</w:t>
      </w:r>
      <w:r>
        <w:t>RNI</w:t>
      </w:r>
      <w:r>
        <w:rPr>
          <w:rFonts w:hint="eastAsia"/>
        </w:rPr>
        <w:t>、</w:t>
      </w:r>
      <w:r>
        <w:rPr>
          <w:rFonts w:hint="eastAsia"/>
        </w:rPr>
        <w:t>U</w:t>
      </w:r>
      <w:r>
        <w:t>L</w:t>
      </w:r>
      <w:r>
        <w:rPr>
          <w:rFonts w:hint="eastAsia"/>
        </w:rPr>
        <w:t>、</w:t>
      </w:r>
      <w:r>
        <w:rPr>
          <w:rFonts w:hint="eastAsia"/>
        </w:rPr>
        <w:t>P</w:t>
      </w:r>
      <w:r>
        <w:t>I-NCD</w:t>
      </w:r>
      <w:r>
        <w:rPr>
          <w:rFonts w:hint="eastAsia"/>
        </w:rPr>
        <w:t>、</w:t>
      </w:r>
      <w:r>
        <w:rPr>
          <w:rFonts w:hint="eastAsia"/>
        </w:rPr>
        <w:t>S</w:t>
      </w:r>
      <w:r>
        <w:t>PL</w:t>
      </w:r>
    </w:p>
    <w:p w14:paraId="34567A8B" w14:textId="77777777" w:rsidR="006231BC" w:rsidRDefault="006231BC" w:rsidP="006231BC">
      <w:pPr>
        <w:pStyle w:val="a3"/>
        <w:ind w:left="1200" w:firstLineChars="0" w:firstLine="0"/>
      </w:pPr>
      <w:r>
        <w:rPr>
          <w:rFonts w:hint="eastAsia"/>
        </w:rPr>
        <w:lastRenderedPageBreak/>
        <w:t>Dietary</w:t>
      </w:r>
      <w:r>
        <w:t xml:space="preserve"> </w:t>
      </w:r>
      <w:r>
        <w:rPr>
          <w:rFonts w:hint="eastAsia"/>
        </w:rPr>
        <w:t>reference</w:t>
      </w:r>
      <w:r>
        <w:t xml:space="preserve"> </w:t>
      </w:r>
      <w:r>
        <w:rPr>
          <w:rFonts w:hint="eastAsia"/>
        </w:rPr>
        <w:t>intake</w:t>
      </w:r>
      <w:r>
        <w:t xml:space="preserve"> used in healthy intake</w:t>
      </w:r>
      <w:r>
        <w:rPr>
          <w:rFonts w:hint="eastAsia"/>
        </w:rPr>
        <w:t>：</w:t>
      </w:r>
      <w:r>
        <w:rPr>
          <w:rFonts w:hint="eastAsia"/>
        </w:rPr>
        <w:t>E</w:t>
      </w:r>
      <w:r>
        <w:t>AR</w:t>
      </w:r>
      <w:r>
        <w:rPr>
          <w:rFonts w:hint="eastAsia"/>
        </w:rPr>
        <w:t>,</w:t>
      </w:r>
      <w:r>
        <w:t xml:space="preserve"> RNI</w:t>
      </w:r>
      <w:r>
        <w:rPr>
          <w:rFonts w:hint="eastAsia"/>
        </w:rPr>
        <w:t>,</w:t>
      </w:r>
      <w:r>
        <w:t xml:space="preserve"> </w:t>
      </w:r>
      <w:r>
        <w:rPr>
          <w:rFonts w:hint="eastAsia"/>
        </w:rPr>
        <w:t>U</w:t>
      </w:r>
      <w:r>
        <w:t>L</w:t>
      </w:r>
      <w:r>
        <w:rPr>
          <w:rFonts w:hint="eastAsia"/>
        </w:rPr>
        <w:t>,</w:t>
      </w:r>
      <w:r>
        <w:t xml:space="preserve"> </w:t>
      </w:r>
      <w:r>
        <w:rPr>
          <w:rFonts w:hint="eastAsia"/>
        </w:rPr>
        <w:t>P</w:t>
      </w:r>
      <w:r>
        <w:t>I-NCD</w:t>
      </w:r>
      <w:r>
        <w:rPr>
          <w:rFonts w:hint="eastAsia"/>
        </w:rPr>
        <w:t>,</w:t>
      </w:r>
      <w:r>
        <w:t xml:space="preserve"> </w:t>
      </w:r>
      <w:r>
        <w:rPr>
          <w:rFonts w:hint="eastAsia"/>
        </w:rPr>
        <w:t>S</w:t>
      </w:r>
      <w:r>
        <w:t>PL.</w:t>
      </w:r>
    </w:p>
    <w:p w14:paraId="74A7E4AF" w14:textId="77777777" w:rsidR="006231BC" w:rsidRPr="00B36F7A" w:rsidRDefault="006231BC" w:rsidP="006231BC">
      <w:pPr>
        <w:pStyle w:val="a3"/>
        <w:ind w:left="1200" w:firstLineChars="0" w:firstLine="0"/>
      </w:pPr>
    </w:p>
    <w:p w14:paraId="67FD04A2" w14:textId="77777777" w:rsidR="006231BC" w:rsidRDefault="006231BC" w:rsidP="006231BC">
      <w:pPr>
        <w:pStyle w:val="a3"/>
        <w:numPr>
          <w:ilvl w:val="0"/>
          <w:numId w:val="7"/>
        </w:numPr>
        <w:ind w:firstLineChars="0"/>
      </w:pPr>
      <w:r>
        <w:rPr>
          <w:rFonts w:hint="eastAsia"/>
        </w:rPr>
        <w:t>食物的营养评估</w:t>
      </w:r>
    </w:p>
    <w:p w14:paraId="70A7ACD1" w14:textId="77777777" w:rsidR="006231BC" w:rsidRDefault="006231BC" w:rsidP="006231BC">
      <w:pPr>
        <w:pStyle w:val="a3"/>
        <w:ind w:left="1200" w:firstLineChars="0" w:firstLine="0"/>
      </w:pPr>
      <w:r>
        <w:t>Food intake evaluation</w:t>
      </w:r>
    </w:p>
    <w:p w14:paraId="6B9DB254" w14:textId="77777777" w:rsidR="006231BC" w:rsidRDefault="006231BC" w:rsidP="006231BC">
      <w:pPr>
        <w:pStyle w:val="a3"/>
        <w:numPr>
          <w:ilvl w:val="0"/>
          <w:numId w:val="7"/>
        </w:numPr>
        <w:ind w:firstLineChars="0"/>
      </w:pPr>
      <w:r>
        <w:rPr>
          <w:rFonts w:hint="eastAsia"/>
        </w:rPr>
        <w:t>膳食模式的评估</w:t>
      </w:r>
    </w:p>
    <w:p w14:paraId="1BCF29A4" w14:textId="77777777" w:rsidR="006231BC" w:rsidRDefault="006231BC" w:rsidP="006231BC">
      <w:pPr>
        <w:pStyle w:val="a3"/>
        <w:ind w:left="1200" w:firstLineChars="0" w:firstLine="0"/>
      </w:pPr>
      <w:r>
        <w:rPr>
          <w:rFonts w:hint="eastAsia"/>
        </w:rPr>
        <w:t>D</w:t>
      </w:r>
      <w:r>
        <w:t>ietary pattern evaluation</w:t>
      </w:r>
    </w:p>
    <w:p w14:paraId="757D4C6C" w14:textId="77777777" w:rsidR="006231BC" w:rsidRDefault="006231BC" w:rsidP="006231BC">
      <w:pPr>
        <w:pStyle w:val="a3"/>
        <w:numPr>
          <w:ilvl w:val="0"/>
          <w:numId w:val="7"/>
        </w:numPr>
        <w:ind w:firstLineChars="0"/>
      </w:pPr>
      <w:r>
        <w:rPr>
          <w:rFonts w:hint="eastAsia"/>
        </w:rPr>
        <w:t>生化分析法、身体测量与临床评估营养</w:t>
      </w:r>
    </w:p>
    <w:p w14:paraId="62E9AEE3" w14:textId="77777777" w:rsidR="006231BC" w:rsidRDefault="006231BC" w:rsidP="006231BC">
      <w:pPr>
        <w:pStyle w:val="a3"/>
        <w:ind w:left="1200" w:firstLineChars="0" w:firstLine="0"/>
      </w:pPr>
      <w:r>
        <w:t>H</w:t>
      </w:r>
      <w:r>
        <w:rPr>
          <w:rFonts w:hint="eastAsia"/>
        </w:rPr>
        <w:t>ow</w:t>
      </w:r>
      <w:r>
        <w:t xml:space="preserve"> </w:t>
      </w:r>
      <w:r>
        <w:rPr>
          <w:rFonts w:hint="eastAsia"/>
        </w:rPr>
        <w:t>to</w:t>
      </w:r>
      <w:r>
        <w:t xml:space="preserve"> </w:t>
      </w:r>
      <w:r>
        <w:rPr>
          <w:rFonts w:hint="eastAsia"/>
        </w:rPr>
        <w:t>evaluate</w:t>
      </w:r>
      <w:r>
        <w:t xml:space="preserve"> </w:t>
      </w:r>
      <w:r>
        <w:rPr>
          <w:rFonts w:hint="eastAsia"/>
        </w:rPr>
        <w:t>nutrition</w:t>
      </w:r>
      <w:r>
        <w:t xml:space="preserve"> </w:t>
      </w:r>
      <w:r>
        <w:rPr>
          <w:rFonts w:hint="eastAsia"/>
        </w:rPr>
        <w:t>and</w:t>
      </w:r>
      <w:r>
        <w:t xml:space="preserve"> </w:t>
      </w:r>
      <w:r>
        <w:rPr>
          <w:rFonts w:hint="eastAsia"/>
        </w:rPr>
        <w:t>health</w:t>
      </w:r>
      <w:r>
        <w:t xml:space="preserve"> </w:t>
      </w:r>
      <w:r>
        <w:rPr>
          <w:rFonts w:hint="eastAsia"/>
        </w:rPr>
        <w:t>based</w:t>
      </w:r>
      <w:r>
        <w:t xml:space="preserve"> </w:t>
      </w:r>
      <w:r>
        <w:rPr>
          <w:rFonts w:hint="eastAsia"/>
        </w:rPr>
        <w:t>on</w:t>
      </w:r>
      <w:r>
        <w:t xml:space="preserve"> </w:t>
      </w:r>
      <w:r>
        <w:rPr>
          <w:rFonts w:hint="eastAsia"/>
        </w:rPr>
        <w:t>biochemical</w:t>
      </w:r>
      <w:r>
        <w:t xml:space="preserve"> </w:t>
      </w:r>
      <w:r>
        <w:rPr>
          <w:rFonts w:hint="eastAsia"/>
        </w:rPr>
        <w:t>analyses,</w:t>
      </w:r>
      <w:r>
        <w:t xml:space="preserve"> </w:t>
      </w:r>
      <w:r>
        <w:rPr>
          <w:rFonts w:ascii="Gilroy" w:hAnsi="Gilroy"/>
          <w:color w:val="000000"/>
          <w:shd w:val="clear" w:color="auto" w:fill="FFFFFF"/>
        </w:rPr>
        <w:t xml:space="preserve">anthropometry and clinic symptoms. </w:t>
      </w:r>
    </w:p>
    <w:p w14:paraId="39E72AC8" w14:textId="77777777" w:rsidR="006231BC" w:rsidRPr="00F76887" w:rsidRDefault="006231BC" w:rsidP="006231BC">
      <w:pPr>
        <w:pStyle w:val="a3"/>
        <w:ind w:left="1200" w:firstLineChars="0" w:firstLine="0"/>
      </w:pPr>
    </w:p>
    <w:p w14:paraId="74611F35" w14:textId="77777777" w:rsidR="006231BC" w:rsidRDefault="006231BC" w:rsidP="006231BC">
      <w:pPr>
        <w:pStyle w:val="a3"/>
        <w:numPr>
          <w:ilvl w:val="0"/>
          <w:numId w:val="1"/>
        </w:numPr>
        <w:ind w:firstLineChars="0"/>
      </w:pPr>
      <w:r>
        <w:rPr>
          <w:rFonts w:hint="eastAsia"/>
        </w:rPr>
        <w:t>肠道菌群与健康</w:t>
      </w:r>
      <w:r>
        <w:rPr>
          <w:rFonts w:hint="eastAsia"/>
        </w:rPr>
        <w:t xml:space="preserve"> </w:t>
      </w:r>
      <w:r>
        <w:t>Gut microbiota and health</w:t>
      </w:r>
    </w:p>
    <w:p w14:paraId="4CF72B51" w14:textId="77777777" w:rsidR="006231BC" w:rsidRDefault="006231BC" w:rsidP="006231BC">
      <w:pPr>
        <w:pStyle w:val="a3"/>
        <w:numPr>
          <w:ilvl w:val="0"/>
          <w:numId w:val="8"/>
        </w:numPr>
        <w:ind w:firstLineChars="0"/>
      </w:pPr>
      <w:r>
        <w:rPr>
          <w:rFonts w:hint="eastAsia"/>
        </w:rPr>
        <w:t>菌群与肠道菌群的定义与功能</w:t>
      </w:r>
    </w:p>
    <w:p w14:paraId="41458E07" w14:textId="77777777" w:rsidR="006231BC" w:rsidRDefault="006231BC" w:rsidP="006231BC">
      <w:pPr>
        <w:pStyle w:val="a3"/>
        <w:ind w:left="1200" w:firstLineChars="0" w:firstLine="0"/>
      </w:pPr>
      <w:r>
        <w:t>What’s gut microbiota? Roles of gut microbiota in health</w:t>
      </w:r>
    </w:p>
    <w:p w14:paraId="246686F3" w14:textId="77777777" w:rsidR="006231BC" w:rsidRDefault="006231BC" w:rsidP="006231BC">
      <w:pPr>
        <w:pStyle w:val="a3"/>
        <w:numPr>
          <w:ilvl w:val="0"/>
          <w:numId w:val="8"/>
        </w:numPr>
        <w:ind w:firstLineChars="0"/>
      </w:pPr>
      <w:r>
        <w:rPr>
          <w:rFonts w:hint="eastAsia"/>
        </w:rPr>
        <w:t>肠道菌群与健康：皮肤、代谢性疾病、炎症、癌症</w:t>
      </w:r>
    </w:p>
    <w:p w14:paraId="0C53DB0B" w14:textId="77777777" w:rsidR="006231BC" w:rsidRDefault="006231BC" w:rsidP="006231BC">
      <w:pPr>
        <w:pStyle w:val="a3"/>
        <w:ind w:left="1200" w:firstLineChars="0" w:firstLine="0"/>
      </w:pPr>
      <w:r>
        <w:rPr>
          <w:rFonts w:hint="eastAsia"/>
        </w:rPr>
        <w:t>M</w:t>
      </w:r>
      <w:r>
        <w:t>icrobiota and health: skin, metabolic disease, inflammation, cancer and etc.</w:t>
      </w:r>
    </w:p>
    <w:p w14:paraId="0806E268" w14:textId="77777777" w:rsidR="006231BC" w:rsidRDefault="006231BC" w:rsidP="006231BC">
      <w:pPr>
        <w:pStyle w:val="a3"/>
        <w:numPr>
          <w:ilvl w:val="0"/>
          <w:numId w:val="8"/>
        </w:numPr>
        <w:ind w:firstLineChars="0"/>
      </w:pPr>
      <w:r>
        <w:rPr>
          <w:rFonts w:hint="eastAsia"/>
        </w:rPr>
        <w:t>促进肠道菌群的策略</w:t>
      </w:r>
    </w:p>
    <w:p w14:paraId="0B28661C" w14:textId="77777777" w:rsidR="006231BC" w:rsidRDefault="006231BC" w:rsidP="006231BC">
      <w:pPr>
        <w:pStyle w:val="a3"/>
        <w:ind w:left="1200" w:firstLineChars="0" w:firstLine="0"/>
      </w:pPr>
      <w:r>
        <w:rPr>
          <w:rFonts w:hint="eastAsia"/>
        </w:rPr>
        <w:t>The</w:t>
      </w:r>
      <w:r>
        <w:t xml:space="preserve"> strategy </w:t>
      </w:r>
      <w:r>
        <w:rPr>
          <w:rFonts w:hint="eastAsia"/>
        </w:rPr>
        <w:t>of</w:t>
      </w:r>
      <w:r>
        <w:t xml:space="preserve"> </w:t>
      </w:r>
      <w:r>
        <w:rPr>
          <w:rFonts w:hint="eastAsia"/>
        </w:rPr>
        <w:t>building</w:t>
      </w:r>
      <w:r>
        <w:t xml:space="preserve"> </w:t>
      </w:r>
      <w:r>
        <w:rPr>
          <w:rFonts w:hint="eastAsia"/>
        </w:rPr>
        <w:t>a</w:t>
      </w:r>
      <w:r>
        <w:t xml:space="preserve"> </w:t>
      </w:r>
      <w:r>
        <w:rPr>
          <w:rFonts w:hint="eastAsia"/>
        </w:rPr>
        <w:t>healthy</w:t>
      </w:r>
      <w:r>
        <w:t xml:space="preserve"> </w:t>
      </w:r>
      <w:r>
        <w:rPr>
          <w:rFonts w:hint="eastAsia"/>
        </w:rPr>
        <w:t>gut</w:t>
      </w:r>
      <w:r>
        <w:t xml:space="preserve"> </w:t>
      </w:r>
      <w:r>
        <w:rPr>
          <w:rFonts w:hint="eastAsia"/>
        </w:rPr>
        <w:t>with</w:t>
      </w:r>
      <w:r>
        <w:t xml:space="preserve"> </w:t>
      </w:r>
      <w:r>
        <w:rPr>
          <w:rFonts w:hint="eastAsia"/>
        </w:rPr>
        <w:t>nutrition</w:t>
      </w:r>
      <w:r>
        <w:t xml:space="preserve"> </w:t>
      </w:r>
    </w:p>
    <w:p w14:paraId="27E1E7BC" w14:textId="77777777" w:rsidR="006231BC" w:rsidRDefault="006231BC" w:rsidP="006231BC">
      <w:pPr>
        <w:pStyle w:val="a3"/>
        <w:ind w:left="1200" w:firstLineChars="0" w:firstLine="0"/>
      </w:pPr>
    </w:p>
    <w:p w14:paraId="2083ED8B" w14:textId="77777777" w:rsidR="006231BC" w:rsidRDefault="006231BC" w:rsidP="006231BC">
      <w:pPr>
        <w:pStyle w:val="a3"/>
        <w:numPr>
          <w:ilvl w:val="0"/>
          <w:numId w:val="1"/>
        </w:numPr>
        <w:ind w:firstLineChars="0"/>
      </w:pPr>
      <w:r>
        <w:rPr>
          <w:rFonts w:hint="eastAsia"/>
        </w:rPr>
        <w:t>生命早期“</w:t>
      </w:r>
      <w:r>
        <w:t>1000</w:t>
      </w:r>
      <w:r>
        <w:rPr>
          <w:rFonts w:hint="eastAsia"/>
        </w:rPr>
        <w:t>天”的营养与健康</w:t>
      </w:r>
      <w:r>
        <w:rPr>
          <w:rFonts w:hint="eastAsia"/>
        </w:rPr>
        <w:t xml:space="preserve"> </w:t>
      </w:r>
      <w:r>
        <w:t>E</w:t>
      </w:r>
      <w:r>
        <w:rPr>
          <w:rFonts w:hint="eastAsia"/>
        </w:rPr>
        <w:t>arly</w:t>
      </w:r>
      <w:r>
        <w:t xml:space="preserve"> 1000 </w:t>
      </w:r>
      <w:r>
        <w:rPr>
          <w:rFonts w:hint="eastAsia"/>
        </w:rPr>
        <w:t>days</w:t>
      </w:r>
      <w:r>
        <w:rPr>
          <w:rFonts w:hint="eastAsia"/>
        </w:rPr>
        <w:t>：</w:t>
      </w:r>
      <w:r>
        <w:rPr>
          <w:rFonts w:hint="eastAsia"/>
        </w:rPr>
        <w:t>Nutrition</w:t>
      </w:r>
      <w:r>
        <w:t xml:space="preserve"> strategies </w:t>
      </w:r>
      <w:r>
        <w:rPr>
          <w:rFonts w:hint="eastAsia"/>
        </w:rPr>
        <w:t>for</w:t>
      </w:r>
      <w:r>
        <w:t xml:space="preserve"> </w:t>
      </w:r>
      <w:r>
        <w:rPr>
          <w:rFonts w:hint="eastAsia"/>
        </w:rPr>
        <w:t>health</w:t>
      </w:r>
    </w:p>
    <w:p w14:paraId="003CA399" w14:textId="77777777" w:rsidR="006231BC" w:rsidRDefault="006231BC" w:rsidP="006231BC">
      <w:pPr>
        <w:pStyle w:val="a3"/>
        <w:numPr>
          <w:ilvl w:val="0"/>
          <w:numId w:val="9"/>
        </w:numPr>
        <w:ind w:firstLineChars="0"/>
      </w:pPr>
      <w:r>
        <w:rPr>
          <w:rFonts w:hint="eastAsia"/>
        </w:rPr>
        <w:t>生命早期“</w:t>
      </w:r>
      <w:r>
        <w:t>1000</w:t>
      </w:r>
      <w:r>
        <w:rPr>
          <w:rFonts w:hint="eastAsia"/>
        </w:rPr>
        <w:t>天”的表观遗传学、营养与健康</w:t>
      </w:r>
    </w:p>
    <w:p w14:paraId="315CDD9B" w14:textId="77777777" w:rsidR="006231BC" w:rsidRDefault="006231BC" w:rsidP="006231BC">
      <w:pPr>
        <w:pStyle w:val="a3"/>
        <w:ind w:left="1200" w:firstLineChars="0" w:firstLine="0"/>
      </w:pPr>
      <w:r>
        <w:rPr>
          <w:rFonts w:ascii="Gilroy" w:hAnsi="Gilroy"/>
          <w:color w:val="000000"/>
          <w:shd w:val="clear" w:color="auto" w:fill="FFFFFF"/>
        </w:rPr>
        <w:t>Early "1,000 days" of life</w:t>
      </w:r>
      <w:r>
        <w:rPr>
          <w:rFonts w:ascii="Gilroy" w:hAnsi="Gilroy" w:hint="eastAsia"/>
          <w:color w:val="000000"/>
          <w:shd w:val="clear" w:color="auto" w:fill="FFFFFF"/>
        </w:rPr>
        <w:t>：</w:t>
      </w:r>
      <w:r>
        <w:rPr>
          <w:rFonts w:ascii="Gilroy" w:hAnsi="Gilroy"/>
          <w:color w:val="000000"/>
          <w:shd w:val="clear" w:color="auto" w:fill="FFFFFF"/>
        </w:rPr>
        <w:t>Epigenetics mechanism</w:t>
      </w:r>
      <w:r>
        <w:rPr>
          <w:rFonts w:ascii="Gilroy" w:hAnsi="Gilroy" w:hint="eastAsia"/>
          <w:color w:val="000000"/>
          <w:shd w:val="clear" w:color="auto" w:fill="FFFFFF"/>
        </w:rPr>
        <w:t>,</w:t>
      </w:r>
      <w:r>
        <w:rPr>
          <w:rFonts w:ascii="Gilroy" w:hAnsi="Gilroy"/>
          <w:color w:val="000000"/>
          <w:shd w:val="clear" w:color="auto" w:fill="FFFFFF"/>
        </w:rPr>
        <w:t xml:space="preserve"> </w:t>
      </w:r>
      <w:r>
        <w:rPr>
          <w:rFonts w:ascii="Gilroy" w:hAnsi="Gilroy" w:hint="eastAsia"/>
          <w:color w:val="000000"/>
          <w:shd w:val="clear" w:color="auto" w:fill="FFFFFF"/>
        </w:rPr>
        <w:t>nutrition</w:t>
      </w:r>
      <w:r>
        <w:rPr>
          <w:rFonts w:ascii="Gilroy" w:hAnsi="Gilroy"/>
          <w:color w:val="000000"/>
          <w:shd w:val="clear" w:color="auto" w:fill="FFFFFF"/>
        </w:rPr>
        <w:t xml:space="preserve"> requirements and its role in development </w:t>
      </w:r>
    </w:p>
    <w:p w14:paraId="52AE3F8D" w14:textId="77777777" w:rsidR="006231BC" w:rsidRDefault="006231BC" w:rsidP="006231BC">
      <w:pPr>
        <w:pStyle w:val="a3"/>
        <w:numPr>
          <w:ilvl w:val="0"/>
          <w:numId w:val="9"/>
        </w:numPr>
        <w:ind w:firstLineChars="0"/>
      </w:pPr>
      <w:r>
        <w:rPr>
          <w:rFonts w:hint="eastAsia"/>
        </w:rPr>
        <w:t>孕期营养、孕期增重与婴儿健康</w:t>
      </w:r>
    </w:p>
    <w:p w14:paraId="01C8EDF3" w14:textId="77777777" w:rsidR="006231BC" w:rsidRDefault="006231BC" w:rsidP="006231BC">
      <w:pPr>
        <w:pStyle w:val="a3"/>
        <w:ind w:left="1200" w:firstLineChars="0" w:firstLine="0"/>
      </w:pPr>
      <w:r>
        <w:t>N</w:t>
      </w:r>
      <w:r>
        <w:rPr>
          <w:rFonts w:hint="eastAsia"/>
        </w:rPr>
        <w:t>utrition</w:t>
      </w:r>
      <w:r>
        <w:t xml:space="preserve"> </w:t>
      </w:r>
      <w:r>
        <w:rPr>
          <w:rFonts w:hint="eastAsia"/>
        </w:rPr>
        <w:t>in</w:t>
      </w:r>
      <w:r>
        <w:t xml:space="preserve"> pregnancy </w:t>
      </w:r>
      <w:r>
        <w:rPr>
          <w:rFonts w:hint="eastAsia"/>
        </w:rPr>
        <w:t>and</w:t>
      </w:r>
      <w:r>
        <w:t xml:space="preserve"> </w:t>
      </w:r>
      <w:r>
        <w:rPr>
          <w:rFonts w:hint="eastAsia"/>
        </w:rPr>
        <w:t>its</w:t>
      </w:r>
      <w:r>
        <w:t xml:space="preserve"> </w:t>
      </w:r>
      <w:r>
        <w:rPr>
          <w:rFonts w:hint="eastAsia"/>
        </w:rPr>
        <w:t>role</w:t>
      </w:r>
      <w:r>
        <w:t xml:space="preserve"> </w:t>
      </w:r>
      <w:r>
        <w:rPr>
          <w:rFonts w:hint="eastAsia"/>
        </w:rPr>
        <w:t>in</w:t>
      </w:r>
      <w:r>
        <w:t xml:space="preserve"> </w:t>
      </w:r>
      <w:r>
        <w:rPr>
          <w:rFonts w:hint="eastAsia"/>
        </w:rPr>
        <w:t>health</w:t>
      </w:r>
      <w:r>
        <w:t xml:space="preserve"> </w:t>
      </w:r>
      <w:r>
        <w:rPr>
          <w:rFonts w:hint="eastAsia"/>
        </w:rPr>
        <w:t>development</w:t>
      </w:r>
    </w:p>
    <w:p w14:paraId="145D4212" w14:textId="77777777" w:rsidR="006231BC" w:rsidRDefault="006231BC" w:rsidP="006231BC">
      <w:pPr>
        <w:pStyle w:val="a3"/>
        <w:numPr>
          <w:ilvl w:val="0"/>
          <w:numId w:val="9"/>
        </w:numPr>
        <w:ind w:firstLineChars="0"/>
      </w:pPr>
      <w:r>
        <w:rPr>
          <w:rFonts w:hint="eastAsia"/>
        </w:rPr>
        <w:t>婴儿营养、母乳喂养、辅食与健康</w:t>
      </w:r>
    </w:p>
    <w:p w14:paraId="58BC6842" w14:textId="77777777" w:rsidR="006231BC" w:rsidRDefault="006231BC" w:rsidP="006231BC">
      <w:pPr>
        <w:pStyle w:val="a3"/>
        <w:ind w:left="1200" w:firstLineChars="0" w:firstLine="0"/>
      </w:pPr>
      <w:r>
        <w:t>N</w:t>
      </w:r>
      <w:r>
        <w:rPr>
          <w:rFonts w:hint="eastAsia"/>
        </w:rPr>
        <w:t>utrition</w:t>
      </w:r>
      <w:r>
        <w:t xml:space="preserve"> </w:t>
      </w:r>
      <w:r>
        <w:rPr>
          <w:rFonts w:hint="eastAsia"/>
        </w:rPr>
        <w:t>in</w:t>
      </w:r>
      <w:r>
        <w:t xml:space="preserve"> </w:t>
      </w:r>
      <w:r>
        <w:rPr>
          <w:rFonts w:hint="eastAsia"/>
        </w:rPr>
        <w:t>infanthood</w:t>
      </w:r>
      <w:r>
        <w:t xml:space="preserve"> </w:t>
      </w:r>
      <w:r>
        <w:rPr>
          <w:rFonts w:hint="eastAsia"/>
        </w:rPr>
        <w:t>and</w:t>
      </w:r>
      <w:r>
        <w:t xml:space="preserve"> </w:t>
      </w:r>
      <w:r>
        <w:rPr>
          <w:rFonts w:hint="eastAsia"/>
        </w:rPr>
        <w:t>its</w:t>
      </w:r>
      <w:r>
        <w:t xml:space="preserve"> </w:t>
      </w:r>
      <w:r>
        <w:rPr>
          <w:rFonts w:hint="eastAsia"/>
        </w:rPr>
        <w:t>role</w:t>
      </w:r>
      <w:r>
        <w:t xml:space="preserve"> </w:t>
      </w:r>
      <w:r>
        <w:rPr>
          <w:rFonts w:hint="eastAsia"/>
        </w:rPr>
        <w:t>in</w:t>
      </w:r>
      <w:r>
        <w:t xml:space="preserve"> </w:t>
      </w:r>
      <w:r>
        <w:rPr>
          <w:rFonts w:hint="eastAsia"/>
        </w:rPr>
        <w:t>health</w:t>
      </w:r>
      <w:r>
        <w:t xml:space="preserve"> </w:t>
      </w:r>
      <w:r>
        <w:rPr>
          <w:rFonts w:hint="eastAsia"/>
        </w:rPr>
        <w:t>development</w:t>
      </w:r>
    </w:p>
    <w:p w14:paraId="4EF893E7" w14:textId="77777777" w:rsidR="006231BC" w:rsidRPr="00F76887" w:rsidRDefault="006231BC" w:rsidP="006231BC">
      <w:pPr>
        <w:pStyle w:val="a3"/>
        <w:ind w:left="1200" w:firstLineChars="0" w:firstLine="0"/>
      </w:pPr>
    </w:p>
    <w:p w14:paraId="314EDC49" w14:textId="77777777" w:rsidR="006231BC" w:rsidRDefault="006231BC" w:rsidP="006231BC">
      <w:pPr>
        <w:pStyle w:val="a3"/>
        <w:numPr>
          <w:ilvl w:val="0"/>
          <w:numId w:val="1"/>
        </w:numPr>
        <w:ind w:firstLineChars="0"/>
      </w:pPr>
      <w:r>
        <w:rPr>
          <w:rFonts w:hint="eastAsia"/>
        </w:rPr>
        <w:lastRenderedPageBreak/>
        <w:t>食品卫生与安全</w:t>
      </w:r>
      <w:r>
        <w:rPr>
          <w:rFonts w:hint="eastAsia"/>
        </w:rPr>
        <w:t xml:space="preserve"> </w:t>
      </w:r>
      <w:r>
        <w:rPr>
          <w:rFonts w:ascii="Gilroy" w:hAnsi="Gilroy"/>
          <w:color w:val="000000"/>
          <w:shd w:val="clear" w:color="auto" w:fill="FFFFFF"/>
        </w:rPr>
        <w:t>Food hygiene and safety</w:t>
      </w:r>
    </w:p>
    <w:p w14:paraId="3965AE6B" w14:textId="77777777" w:rsidR="006231BC" w:rsidRDefault="006231BC" w:rsidP="006231BC">
      <w:pPr>
        <w:pStyle w:val="a3"/>
        <w:numPr>
          <w:ilvl w:val="0"/>
          <w:numId w:val="10"/>
        </w:numPr>
        <w:ind w:firstLineChars="0"/>
      </w:pPr>
      <w:r>
        <w:rPr>
          <w:rFonts w:hint="eastAsia"/>
        </w:rPr>
        <w:t>食品安全与食品污染</w:t>
      </w:r>
    </w:p>
    <w:p w14:paraId="0CE106CE" w14:textId="77777777" w:rsidR="006231BC" w:rsidRDefault="006231BC" w:rsidP="006231BC">
      <w:pPr>
        <w:pStyle w:val="a3"/>
        <w:ind w:left="1200" w:firstLineChars="0" w:firstLine="0"/>
      </w:pPr>
      <w:r>
        <w:rPr>
          <w:rFonts w:hint="eastAsia"/>
        </w:rPr>
        <w:t>Food</w:t>
      </w:r>
      <w:r>
        <w:t xml:space="preserve"> </w:t>
      </w:r>
      <w:r>
        <w:rPr>
          <w:rFonts w:hint="eastAsia"/>
        </w:rPr>
        <w:t>safety</w:t>
      </w:r>
      <w:r>
        <w:t xml:space="preserve"> </w:t>
      </w:r>
      <w:r>
        <w:rPr>
          <w:rFonts w:hint="eastAsia"/>
        </w:rPr>
        <w:t>and</w:t>
      </w:r>
      <w:r>
        <w:t xml:space="preserve"> </w:t>
      </w:r>
      <w:r>
        <w:rPr>
          <w:rFonts w:hint="eastAsia"/>
        </w:rPr>
        <w:t>food</w:t>
      </w:r>
      <w:r>
        <w:t xml:space="preserve"> </w:t>
      </w:r>
      <w:r>
        <w:rPr>
          <w:rFonts w:hint="eastAsia"/>
        </w:rPr>
        <w:t>contamination</w:t>
      </w:r>
    </w:p>
    <w:p w14:paraId="2FCECEB3" w14:textId="77777777" w:rsidR="006231BC" w:rsidRDefault="006231BC" w:rsidP="006231BC">
      <w:pPr>
        <w:pStyle w:val="a3"/>
        <w:numPr>
          <w:ilvl w:val="0"/>
          <w:numId w:val="10"/>
        </w:numPr>
        <w:ind w:firstLineChars="0"/>
      </w:pPr>
      <w:r>
        <w:rPr>
          <w:rFonts w:hint="eastAsia"/>
        </w:rPr>
        <w:t>食源性疾病</w:t>
      </w:r>
    </w:p>
    <w:p w14:paraId="2BDC75E8" w14:textId="77777777" w:rsidR="006231BC" w:rsidRDefault="006231BC" w:rsidP="006231BC">
      <w:pPr>
        <w:pStyle w:val="a3"/>
        <w:ind w:left="1200" w:firstLineChars="0" w:firstLine="0"/>
      </w:pPr>
      <w:r>
        <w:rPr>
          <w:rFonts w:hint="eastAsia"/>
        </w:rPr>
        <w:t>Food</w:t>
      </w:r>
      <w:r>
        <w:t xml:space="preserve"> </w:t>
      </w:r>
      <w:r>
        <w:rPr>
          <w:rFonts w:hint="eastAsia"/>
        </w:rPr>
        <w:t>borne</w:t>
      </w:r>
      <w:r>
        <w:t xml:space="preserve"> </w:t>
      </w:r>
      <w:r>
        <w:rPr>
          <w:rFonts w:hint="eastAsia"/>
        </w:rPr>
        <w:t>disease</w:t>
      </w:r>
    </w:p>
    <w:p w14:paraId="43A406B2" w14:textId="77777777" w:rsidR="006231BC" w:rsidRDefault="006231BC" w:rsidP="006231BC">
      <w:pPr>
        <w:pStyle w:val="a3"/>
        <w:numPr>
          <w:ilvl w:val="0"/>
          <w:numId w:val="10"/>
        </w:numPr>
        <w:ind w:firstLineChars="0"/>
      </w:pPr>
      <w:r>
        <w:rPr>
          <w:rFonts w:hint="eastAsia"/>
        </w:rPr>
        <w:t>食品安全相关法律与政策：以中国为例</w:t>
      </w:r>
    </w:p>
    <w:p w14:paraId="06A1A419" w14:textId="77777777" w:rsidR="006231BC" w:rsidRDefault="006231BC" w:rsidP="006231BC">
      <w:pPr>
        <w:pStyle w:val="a3"/>
        <w:ind w:left="1200" w:firstLineChars="0" w:firstLine="0"/>
        <w:rPr>
          <w:rFonts w:ascii="Gilroy" w:hAnsi="Gilroy" w:hint="eastAsia"/>
          <w:color w:val="000000"/>
          <w:shd w:val="clear" w:color="auto" w:fill="FFFFFF"/>
        </w:rPr>
      </w:pPr>
      <w:r>
        <w:rPr>
          <w:rFonts w:ascii="Gilroy" w:hAnsi="Gilroy"/>
          <w:color w:val="000000"/>
          <w:shd w:val="clear" w:color="auto" w:fill="FFFFFF"/>
        </w:rPr>
        <w:t>R</w:t>
      </w:r>
      <w:r>
        <w:rPr>
          <w:rFonts w:ascii="Gilroy" w:hAnsi="Gilroy" w:hint="eastAsia"/>
          <w:color w:val="000000"/>
          <w:shd w:val="clear" w:color="auto" w:fill="FFFFFF"/>
        </w:rPr>
        <w:t>egulations</w:t>
      </w:r>
      <w:r>
        <w:rPr>
          <w:rFonts w:ascii="Gilroy" w:hAnsi="Gilroy"/>
          <w:color w:val="000000"/>
          <w:shd w:val="clear" w:color="auto" w:fill="FFFFFF"/>
        </w:rPr>
        <w:t xml:space="preserve"> </w:t>
      </w:r>
      <w:r>
        <w:rPr>
          <w:rFonts w:ascii="Gilroy" w:hAnsi="Gilroy" w:hint="eastAsia"/>
          <w:color w:val="000000"/>
          <w:shd w:val="clear" w:color="auto" w:fill="FFFFFF"/>
        </w:rPr>
        <w:t>on</w:t>
      </w:r>
      <w:r>
        <w:rPr>
          <w:rFonts w:ascii="Gilroy" w:hAnsi="Gilroy"/>
          <w:color w:val="000000"/>
          <w:shd w:val="clear" w:color="auto" w:fill="FFFFFF"/>
        </w:rPr>
        <w:t xml:space="preserve"> food safety: A case study of China</w:t>
      </w:r>
      <w:r>
        <w:rPr>
          <w:rFonts w:ascii="Gilroy" w:hAnsi="Gilroy" w:hint="eastAsia"/>
          <w:color w:val="000000"/>
          <w:shd w:val="clear" w:color="auto" w:fill="FFFFFF"/>
        </w:rPr>
        <w:t>（</w:t>
      </w:r>
      <w:r>
        <w:rPr>
          <w:rFonts w:ascii="Gilroy" w:hAnsi="Gilroy" w:hint="eastAsia"/>
          <w:color w:val="000000"/>
          <w:shd w:val="clear" w:color="auto" w:fill="FFFFFF"/>
        </w:rPr>
        <w:t>food</w:t>
      </w:r>
      <w:r>
        <w:rPr>
          <w:rFonts w:ascii="Gilroy" w:hAnsi="Gilroy"/>
          <w:color w:val="000000"/>
          <w:shd w:val="clear" w:color="auto" w:fill="FFFFFF"/>
        </w:rPr>
        <w:t xml:space="preserve"> </w:t>
      </w:r>
      <w:r>
        <w:rPr>
          <w:rFonts w:ascii="Gilroy" w:hAnsi="Gilroy" w:hint="eastAsia"/>
          <w:color w:val="000000"/>
          <w:shd w:val="clear" w:color="auto" w:fill="FFFFFF"/>
        </w:rPr>
        <w:t>safety</w:t>
      </w:r>
      <w:r>
        <w:rPr>
          <w:rFonts w:ascii="Gilroy" w:hAnsi="Gilroy"/>
          <w:color w:val="000000"/>
          <w:shd w:val="clear" w:color="auto" w:fill="FFFFFF"/>
        </w:rPr>
        <w:t xml:space="preserve"> </w:t>
      </w:r>
      <w:r>
        <w:rPr>
          <w:rFonts w:ascii="Gilroy" w:hAnsi="Gilroy" w:hint="eastAsia"/>
          <w:color w:val="000000"/>
          <w:shd w:val="clear" w:color="auto" w:fill="FFFFFF"/>
        </w:rPr>
        <w:t>law</w:t>
      </w:r>
      <w:r>
        <w:rPr>
          <w:rFonts w:ascii="Gilroy" w:hAnsi="Gilroy" w:hint="eastAsia"/>
          <w:color w:val="000000"/>
          <w:shd w:val="clear" w:color="auto" w:fill="FFFFFF"/>
        </w:rPr>
        <w:t>）</w:t>
      </w:r>
    </w:p>
    <w:p w14:paraId="022106DD" w14:textId="77777777" w:rsidR="006231BC" w:rsidRDefault="006231BC" w:rsidP="006231BC">
      <w:pPr>
        <w:pStyle w:val="a3"/>
        <w:ind w:left="1200" w:firstLineChars="0" w:firstLine="0"/>
      </w:pPr>
    </w:p>
    <w:p w14:paraId="4810ED1B" w14:textId="77777777" w:rsidR="006231BC" w:rsidRDefault="006231BC" w:rsidP="006231BC">
      <w:pPr>
        <w:pStyle w:val="a3"/>
        <w:numPr>
          <w:ilvl w:val="0"/>
          <w:numId w:val="1"/>
        </w:numPr>
        <w:ind w:firstLineChars="0"/>
      </w:pPr>
      <w:r>
        <w:rPr>
          <w:rFonts w:hint="eastAsia"/>
        </w:rPr>
        <w:t>中国食品监督与管理</w:t>
      </w:r>
      <w:r>
        <w:rPr>
          <w:rFonts w:hint="eastAsia"/>
        </w:rPr>
        <w:t xml:space="preserve"> </w:t>
      </w:r>
      <w:r>
        <w:rPr>
          <w:rFonts w:ascii="Gilroy" w:hAnsi="Gilroy"/>
          <w:color w:val="000000"/>
          <w:shd w:val="clear" w:color="auto" w:fill="FFFFFF"/>
        </w:rPr>
        <w:t>Food supervision and management in China</w:t>
      </w:r>
    </w:p>
    <w:p w14:paraId="4C64EDB7" w14:textId="77777777" w:rsidR="006231BC" w:rsidRDefault="006231BC" w:rsidP="006231BC">
      <w:pPr>
        <w:pStyle w:val="a3"/>
        <w:numPr>
          <w:ilvl w:val="0"/>
          <w:numId w:val="11"/>
        </w:numPr>
        <w:ind w:firstLineChars="0"/>
      </w:pPr>
      <w:r>
        <w:rPr>
          <w:rFonts w:hint="eastAsia"/>
        </w:rPr>
        <w:t>食品安全管理：</w:t>
      </w:r>
      <w:r>
        <w:rPr>
          <w:rFonts w:hint="eastAsia"/>
        </w:rPr>
        <w:t>G</w:t>
      </w:r>
      <w:r>
        <w:t>HP</w:t>
      </w:r>
      <w:r>
        <w:rPr>
          <w:rFonts w:hint="eastAsia"/>
        </w:rPr>
        <w:t>、</w:t>
      </w:r>
      <w:r>
        <w:rPr>
          <w:rFonts w:hint="eastAsia"/>
        </w:rPr>
        <w:t>H</w:t>
      </w:r>
      <w:r>
        <w:t>ACCP</w:t>
      </w:r>
      <w:r>
        <w:rPr>
          <w:rFonts w:hint="eastAsia"/>
        </w:rPr>
        <w:t>、风险分析</w:t>
      </w:r>
    </w:p>
    <w:p w14:paraId="57006C35" w14:textId="77777777" w:rsidR="006231BC" w:rsidRDefault="006231BC" w:rsidP="006231BC">
      <w:pPr>
        <w:pStyle w:val="a3"/>
        <w:ind w:left="1200" w:firstLineChars="0" w:firstLine="0"/>
      </w:pPr>
      <w:r>
        <w:rPr>
          <w:rFonts w:ascii="Gilroy" w:hAnsi="Gilroy"/>
          <w:color w:val="000000"/>
          <w:shd w:val="clear" w:color="auto" w:fill="FFFFFF"/>
        </w:rPr>
        <w:t xml:space="preserve">Food safety </w:t>
      </w:r>
      <w:r>
        <w:rPr>
          <w:rFonts w:ascii="Gilroy" w:hAnsi="Gilroy" w:hint="eastAsia"/>
          <w:color w:val="000000"/>
          <w:shd w:val="clear" w:color="auto" w:fill="FFFFFF"/>
        </w:rPr>
        <w:t>supervision</w:t>
      </w:r>
      <w:r>
        <w:rPr>
          <w:rFonts w:ascii="Gilroy" w:hAnsi="Gilroy"/>
          <w:color w:val="000000"/>
          <w:shd w:val="clear" w:color="auto" w:fill="FFFFFF"/>
        </w:rPr>
        <w:t xml:space="preserve"> </w:t>
      </w:r>
      <w:r>
        <w:rPr>
          <w:rFonts w:ascii="Gilroy" w:hAnsi="Gilroy" w:hint="eastAsia"/>
          <w:color w:val="000000"/>
          <w:shd w:val="clear" w:color="auto" w:fill="FFFFFF"/>
        </w:rPr>
        <w:t>and</w:t>
      </w:r>
      <w:r>
        <w:rPr>
          <w:rFonts w:ascii="Gilroy" w:hAnsi="Gilroy"/>
          <w:color w:val="000000"/>
          <w:shd w:val="clear" w:color="auto" w:fill="FFFFFF"/>
        </w:rPr>
        <w:t xml:space="preserve"> management: GHP, HACCP, risk analysis</w:t>
      </w:r>
    </w:p>
    <w:p w14:paraId="46440837" w14:textId="77777777" w:rsidR="006231BC" w:rsidRDefault="006231BC" w:rsidP="006231BC">
      <w:pPr>
        <w:pStyle w:val="a3"/>
        <w:numPr>
          <w:ilvl w:val="0"/>
          <w:numId w:val="11"/>
        </w:numPr>
        <w:ind w:firstLineChars="0"/>
      </w:pPr>
      <w:r>
        <w:rPr>
          <w:rFonts w:hint="eastAsia"/>
        </w:rPr>
        <w:t>食物安全标准与食物标签</w:t>
      </w:r>
    </w:p>
    <w:p w14:paraId="3AFC1374" w14:textId="77777777" w:rsidR="006231BC" w:rsidRPr="00B668A7" w:rsidRDefault="006231BC" w:rsidP="006231BC">
      <w:pPr>
        <w:pStyle w:val="a3"/>
        <w:ind w:left="1200" w:firstLineChars="0" w:firstLine="0"/>
      </w:pPr>
      <w:r>
        <w:rPr>
          <w:rFonts w:ascii="Gilroy" w:hAnsi="Gilroy"/>
          <w:color w:val="000000"/>
          <w:shd w:val="clear" w:color="auto" w:fill="FFFFFF"/>
        </w:rPr>
        <w:t>Food safety standards and food labelling</w:t>
      </w:r>
    </w:p>
    <w:p w14:paraId="73830B13" w14:textId="77777777" w:rsidR="006231BC" w:rsidRDefault="006231BC" w:rsidP="006231BC">
      <w:pPr>
        <w:pStyle w:val="a3"/>
        <w:numPr>
          <w:ilvl w:val="0"/>
          <w:numId w:val="11"/>
        </w:numPr>
        <w:ind w:firstLineChars="0"/>
      </w:pPr>
      <w:r>
        <w:rPr>
          <w:rFonts w:hint="eastAsia"/>
        </w:rPr>
        <w:t>食品检查与食品召回系统</w:t>
      </w:r>
    </w:p>
    <w:p w14:paraId="054CD21D" w14:textId="77777777" w:rsidR="006231BC" w:rsidRDefault="006231BC" w:rsidP="006231BC">
      <w:pPr>
        <w:pStyle w:val="a3"/>
        <w:ind w:left="1200" w:firstLineChars="0" w:firstLine="0"/>
      </w:pPr>
      <w:r>
        <w:rPr>
          <w:rFonts w:hint="eastAsia"/>
        </w:rPr>
        <w:t>Food</w:t>
      </w:r>
      <w:r>
        <w:t xml:space="preserve"> </w:t>
      </w:r>
      <w:r>
        <w:rPr>
          <w:rFonts w:hint="eastAsia"/>
        </w:rPr>
        <w:t>recall</w:t>
      </w:r>
      <w:r>
        <w:t xml:space="preserve"> </w:t>
      </w:r>
      <w:r>
        <w:rPr>
          <w:rFonts w:hint="eastAsia"/>
        </w:rPr>
        <w:t>policy</w:t>
      </w:r>
    </w:p>
    <w:p w14:paraId="6F255FE6" w14:textId="77777777" w:rsidR="006231BC" w:rsidRDefault="006231BC" w:rsidP="006231BC">
      <w:pPr>
        <w:pStyle w:val="a3"/>
        <w:ind w:left="1200" w:firstLineChars="0" w:firstLine="0"/>
      </w:pPr>
    </w:p>
    <w:p w14:paraId="07DCF1B2" w14:textId="77777777" w:rsidR="006231BC" w:rsidRDefault="006231BC" w:rsidP="006231BC">
      <w:pPr>
        <w:pStyle w:val="a3"/>
        <w:numPr>
          <w:ilvl w:val="0"/>
          <w:numId w:val="1"/>
        </w:numPr>
        <w:ind w:firstLineChars="0"/>
      </w:pPr>
      <w:r>
        <w:rPr>
          <w:rFonts w:hint="eastAsia"/>
        </w:rPr>
        <w:t>临床营养</w:t>
      </w:r>
      <w:r>
        <w:rPr>
          <w:rFonts w:hint="eastAsia"/>
        </w:rPr>
        <w:t xml:space="preserve"> </w:t>
      </w:r>
      <w:r>
        <w:rPr>
          <w:rFonts w:ascii="Gilroy" w:hAnsi="Gilroy"/>
          <w:color w:val="000000"/>
          <w:shd w:val="clear" w:color="auto" w:fill="FFFFFF"/>
        </w:rPr>
        <w:t>Clinical nutrition</w:t>
      </w:r>
    </w:p>
    <w:p w14:paraId="4230E5F2" w14:textId="77777777" w:rsidR="006231BC" w:rsidRDefault="006231BC" w:rsidP="006231BC">
      <w:pPr>
        <w:pStyle w:val="a3"/>
        <w:numPr>
          <w:ilvl w:val="0"/>
          <w:numId w:val="12"/>
        </w:numPr>
        <w:ind w:firstLineChars="0"/>
      </w:pPr>
      <w:r>
        <w:rPr>
          <w:rFonts w:hint="eastAsia"/>
        </w:rPr>
        <w:t>营养与慢性疾病：糖尿病、心血管疾病、癌症的营养支持策略</w:t>
      </w:r>
    </w:p>
    <w:p w14:paraId="68F25C2A" w14:textId="77777777" w:rsidR="006231BC" w:rsidRDefault="006231BC" w:rsidP="006231BC">
      <w:pPr>
        <w:pStyle w:val="a3"/>
        <w:ind w:left="1200" w:firstLineChars="0" w:firstLine="0"/>
      </w:pPr>
      <w:r>
        <w:rPr>
          <w:rFonts w:ascii="Gilroy" w:hAnsi="Gilroy"/>
          <w:color w:val="000000"/>
          <w:shd w:val="clear" w:color="auto" w:fill="FFFFFF"/>
        </w:rPr>
        <w:t>Nutrition and chronic diseases</w:t>
      </w:r>
      <w:r>
        <w:rPr>
          <w:rFonts w:ascii="Gilroy" w:hAnsi="Gilroy" w:hint="eastAsia"/>
          <w:color w:val="000000"/>
          <w:shd w:val="clear" w:color="auto" w:fill="FFFFFF"/>
        </w:rPr>
        <w:t>：</w:t>
      </w:r>
      <w:r>
        <w:rPr>
          <w:rFonts w:ascii="Gilroy" w:hAnsi="Gilroy"/>
          <w:color w:val="000000"/>
          <w:shd w:val="clear" w:color="auto" w:fill="FFFFFF"/>
        </w:rPr>
        <w:t xml:space="preserve">Nutritional </w:t>
      </w:r>
      <w:r>
        <w:rPr>
          <w:rFonts w:ascii="Gilroy" w:hAnsi="Gilroy" w:hint="eastAsia"/>
          <w:color w:val="000000"/>
          <w:shd w:val="clear" w:color="auto" w:fill="FFFFFF"/>
        </w:rPr>
        <w:t>management</w:t>
      </w:r>
      <w:r>
        <w:rPr>
          <w:rFonts w:ascii="Gilroy" w:hAnsi="Gilroy"/>
          <w:color w:val="000000"/>
          <w:shd w:val="clear" w:color="auto" w:fill="FFFFFF"/>
        </w:rPr>
        <w:t xml:space="preserve"> for diabetes, cardiovascular disease, and cancer</w:t>
      </w:r>
    </w:p>
    <w:p w14:paraId="34C69CA3" w14:textId="77777777" w:rsidR="006231BC" w:rsidRDefault="006231BC" w:rsidP="006231BC">
      <w:pPr>
        <w:pStyle w:val="a3"/>
        <w:numPr>
          <w:ilvl w:val="0"/>
          <w:numId w:val="12"/>
        </w:numPr>
        <w:ind w:firstLineChars="0"/>
      </w:pPr>
      <w:r>
        <w:rPr>
          <w:rFonts w:hint="eastAsia"/>
        </w:rPr>
        <w:t>临床提供营养支持</w:t>
      </w:r>
    </w:p>
    <w:p w14:paraId="4273E9D6" w14:textId="77777777" w:rsidR="006231BC" w:rsidRDefault="006231BC" w:rsidP="006231BC">
      <w:pPr>
        <w:pStyle w:val="a3"/>
        <w:ind w:left="1200" w:firstLineChars="0" w:firstLine="0"/>
      </w:pPr>
      <w:r>
        <w:rPr>
          <w:rFonts w:ascii="Gilroy" w:hAnsi="Gilroy"/>
          <w:color w:val="000000"/>
          <w:shd w:val="clear" w:color="auto" w:fill="FFFFFF"/>
        </w:rPr>
        <w:t>Clinical nutritional suppor</w:t>
      </w:r>
      <w:r>
        <w:rPr>
          <w:rFonts w:ascii="Gilroy" w:hAnsi="Gilroy" w:hint="eastAsia"/>
          <w:color w:val="000000"/>
          <w:shd w:val="clear" w:color="auto" w:fill="FFFFFF"/>
        </w:rPr>
        <w:t>t</w:t>
      </w:r>
    </w:p>
    <w:p w14:paraId="73DEA1A9" w14:textId="77777777" w:rsidR="006231BC" w:rsidRDefault="006231BC" w:rsidP="006231BC">
      <w:pPr>
        <w:pStyle w:val="a3"/>
        <w:ind w:left="1200" w:firstLineChars="0" w:firstLine="0"/>
      </w:pPr>
    </w:p>
    <w:p w14:paraId="3EECD851" w14:textId="77777777" w:rsidR="006231BC" w:rsidRDefault="006231BC" w:rsidP="006231BC">
      <w:pPr>
        <w:pStyle w:val="a3"/>
        <w:numPr>
          <w:ilvl w:val="0"/>
          <w:numId w:val="1"/>
        </w:numPr>
        <w:ind w:firstLineChars="0"/>
      </w:pPr>
      <w:r>
        <w:rPr>
          <w:rFonts w:hint="eastAsia"/>
        </w:rPr>
        <w:t>食品创新</w:t>
      </w:r>
      <w:r>
        <w:rPr>
          <w:rFonts w:hint="eastAsia"/>
        </w:rPr>
        <w:t xml:space="preserve"> </w:t>
      </w:r>
      <w:r>
        <w:t>F</w:t>
      </w:r>
      <w:r>
        <w:rPr>
          <w:rFonts w:hint="eastAsia"/>
        </w:rPr>
        <w:t>ood</w:t>
      </w:r>
      <w:r>
        <w:t xml:space="preserve"> </w:t>
      </w:r>
      <w:r>
        <w:rPr>
          <w:rFonts w:hint="eastAsia"/>
        </w:rPr>
        <w:t>innovation</w:t>
      </w:r>
    </w:p>
    <w:p w14:paraId="1F336216" w14:textId="77777777" w:rsidR="006231BC" w:rsidRDefault="006231BC" w:rsidP="006231BC">
      <w:pPr>
        <w:pStyle w:val="a3"/>
        <w:ind w:left="840" w:firstLineChars="0" w:firstLine="0"/>
      </w:pPr>
      <w:r>
        <w:rPr>
          <w:rFonts w:hint="eastAsia"/>
        </w:rPr>
        <w:t>Case</w:t>
      </w:r>
      <w:r>
        <w:t xml:space="preserve"> </w:t>
      </w:r>
      <w:r>
        <w:rPr>
          <w:rFonts w:hint="eastAsia"/>
        </w:rPr>
        <w:t>study</w:t>
      </w:r>
      <w:r>
        <w:rPr>
          <w:rFonts w:hint="eastAsia"/>
        </w:rPr>
        <w:t>：</w:t>
      </w:r>
      <w:r>
        <w:rPr>
          <w:rFonts w:hint="eastAsia"/>
        </w:rPr>
        <w:t>innovation</w:t>
      </w:r>
      <w:r>
        <w:t xml:space="preserve"> </w:t>
      </w:r>
      <w:r>
        <w:rPr>
          <w:rFonts w:hint="eastAsia"/>
        </w:rPr>
        <w:t>in</w:t>
      </w:r>
      <w:r>
        <w:t xml:space="preserve"> </w:t>
      </w:r>
      <w:r>
        <w:rPr>
          <w:rFonts w:hint="eastAsia"/>
        </w:rPr>
        <w:t>food</w:t>
      </w:r>
      <w:r>
        <w:t xml:space="preserve"> </w:t>
      </w:r>
      <w:r>
        <w:rPr>
          <w:rFonts w:hint="eastAsia"/>
        </w:rPr>
        <w:t>industry</w:t>
      </w:r>
    </w:p>
    <w:p w14:paraId="1146A47C" w14:textId="77777777" w:rsidR="006231BC" w:rsidRDefault="006231BC" w:rsidP="006231BC">
      <w:pPr>
        <w:pStyle w:val="a3"/>
        <w:ind w:left="840" w:firstLineChars="0" w:firstLine="0"/>
      </w:pPr>
    </w:p>
    <w:p w14:paraId="5E20EF41" w14:textId="77777777" w:rsidR="006231BC" w:rsidRDefault="006231BC" w:rsidP="006231BC">
      <w:pPr>
        <w:pStyle w:val="a3"/>
        <w:numPr>
          <w:ilvl w:val="0"/>
          <w:numId w:val="1"/>
        </w:numPr>
        <w:ind w:firstLineChars="0"/>
      </w:pPr>
      <w:r>
        <w:rPr>
          <w:rFonts w:hint="eastAsia"/>
        </w:rPr>
        <w:t>学生研究计划期末展示（</w:t>
      </w:r>
      <w:r w:rsidRPr="00B857FF">
        <w:rPr>
          <w:rFonts w:cs="Times New Roman"/>
        </w:rPr>
        <w:t>Ⅰ</w:t>
      </w:r>
      <w:r>
        <w:rPr>
          <w:rFonts w:hint="eastAsia"/>
        </w:rPr>
        <w:t>）</w:t>
      </w:r>
    </w:p>
    <w:p w14:paraId="30877205" w14:textId="77777777" w:rsidR="006231BC" w:rsidRDefault="006231BC" w:rsidP="006231BC">
      <w:pPr>
        <w:pStyle w:val="a3"/>
        <w:ind w:left="840" w:firstLineChars="0" w:firstLine="0"/>
      </w:pPr>
      <w:r>
        <w:rPr>
          <w:rFonts w:hint="eastAsia"/>
        </w:rPr>
        <w:t>Final</w:t>
      </w:r>
      <w:r>
        <w:t xml:space="preserve"> </w:t>
      </w:r>
      <w:r>
        <w:rPr>
          <w:rFonts w:hint="eastAsia"/>
        </w:rPr>
        <w:t>presentation</w:t>
      </w:r>
      <w:r>
        <w:t xml:space="preserve"> </w:t>
      </w:r>
      <w:r>
        <w:rPr>
          <w:rFonts w:hint="eastAsia"/>
        </w:rPr>
        <w:t>（</w:t>
      </w:r>
      <w:r>
        <w:rPr>
          <w:rFonts w:hint="eastAsia"/>
        </w:rPr>
        <w:t>I</w:t>
      </w:r>
      <w:r>
        <w:rPr>
          <w:rFonts w:hint="eastAsia"/>
        </w:rPr>
        <w:t>）</w:t>
      </w:r>
    </w:p>
    <w:p w14:paraId="572E08C0" w14:textId="77777777" w:rsidR="006231BC" w:rsidRPr="005168BE" w:rsidRDefault="006231BC" w:rsidP="006231BC">
      <w:pPr>
        <w:pStyle w:val="a3"/>
        <w:ind w:left="840" w:firstLineChars="0" w:firstLine="0"/>
      </w:pPr>
    </w:p>
    <w:p w14:paraId="1C128CE9" w14:textId="77777777" w:rsidR="006231BC" w:rsidRDefault="006231BC" w:rsidP="006231BC">
      <w:pPr>
        <w:pStyle w:val="a3"/>
        <w:numPr>
          <w:ilvl w:val="0"/>
          <w:numId w:val="1"/>
        </w:numPr>
        <w:ind w:firstLineChars="0"/>
      </w:pPr>
      <w:r>
        <w:rPr>
          <w:rFonts w:hint="eastAsia"/>
        </w:rPr>
        <w:lastRenderedPageBreak/>
        <w:t>营养转型：饮食习惯与膳食构成的演变</w:t>
      </w:r>
      <w:r>
        <w:rPr>
          <w:rFonts w:hint="eastAsia"/>
        </w:rPr>
        <w:t xml:space="preserve"> </w:t>
      </w:r>
      <w:r>
        <w:t>Nutrition transition: diet habits and transition</w:t>
      </w:r>
    </w:p>
    <w:p w14:paraId="0EB49459" w14:textId="77777777" w:rsidR="006231BC" w:rsidRDefault="006231BC" w:rsidP="006231BC">
      <w:pPr>
        <w:pStyle w:val="a3"/>
        <w:numPr>
          <w:ilvl w:val="0"/>
          <w:numId w:val="14"/>
        </w:numPr>
        <w:ind w:firstLineChars="0"/>
      </w:pPr>
      <w:r>
        <w:rPr>
          <w:rFonts w:hint="eastAsia"/>
        </w:rPr>
        <w:t>营养转型的原因：全球化、经济等</w:t>
      </w:r>
    </w:p>
    <w:p w14:paraId="40ABDBAB" w14:textId="77777777" w:rsidR="006231BC" w:rsidRDefault="006231BC" w:rsidP="006231BC">
      <w:pPr>
        <w:pStyle w:val="a3"/>
        <w:ind w:left="1200" w:firstLineChars="0" w:firstLine="0"/>
      </w:pPr>
      <w:r>
        <w:rPr>
          <w:rFonts w:hint="eastAsia"/>
        </w:rPr>
        <w:t>T</w:t>
      </w:r>
      <w:r>
        <w:t>he driven factors of nutrition transition</w:t>
      </w:r>
    </w:p>
    <w:p w14:paraId="1C1717F3" w14:textId="77777777" w:rsidR="006231BC" w:rsidRDefault="006231BC" w:rsidP="006231BC">
      <w:pPr>
        <w:pStyle w:val="a3"/>
        <w:numPr>
          <w:ilvl w:val="0"/>
          <w:numId w:val="14"/>
        </w:numPr>
        <w:ind w:firstLineChars="0"/>
      </w:pPr>
      <w:r>
        <w:rPr>
          <w:rFonts w:hint="eastAsia"/>
        </w:rPr>
        <w:t>营养转型的</w:t>
      </w:r>
      <w:r>
        <w:rPr>
          <w:rFonts w:hint="eastAsia"/>
        </w:rPr>
        <w:t>3</w:t>
      </w:r>
      <w:r>
        <w:rPr>
          <w:rFonts w:hint="eastAsia"/>
        </w:rPr>
        <w:t>个阶段：减少饥饿、控制慢病、行为转变</w:t>
      </w:r>
    </w:p>
    <w:p w14:paraId="3CFE7D2D" w14:textId="77777777" w:rsidR="006231BC" w:rsidRDefault="006231BC" w:rsidP="006231BC">
      <w:pPr>
        <w:pStyle w:val="a3"/>
        <w:ind w:left="1200" w:firstLineChars="0" w:firstLine="0"/>
      </w:pPr>
      <w:r>
        <w:rPr>
          <w:rFonts w:hint="eastAsia"/>
        </w:rPr>
        <w:t>T</w:t>
      </w:r>
      <w:r>
        <w:t>hree stages of nutrition transition: hunger reduction, chronic disease control and behavioral changes</w:t>
      </w:r>
    </w:p>
    <w:p w14:paraId="0A14EE29" w14:textId="77777777" w:rsidR="006231BC" w:rsidRDefault="006231BC" w:rsidP="006231BC">
      <w:pPr>
        <w:pStyle w:val="a3"/>
        <w:numPr>
          <w:ilvl w:val="0"/>
          <w:numId w:val="14"/>
        </w:numPr>
        <w:ind w:firstLineChars="0"/>
      </w:pPr>
      <w:r>
        <w:rPr>
          <w:rFonts w:hint="eastAsia"/>
        </w:rPr>
        <w:t>中国的营养转型</w:t>
      </w:r>
    </w:p>
    <w:p w14:paraId="600140F5" w14:textId="77777777" w:rsidR="006231BC" w:rsidRDefault="006231BC" w:rsidP="006231BC">
      <w:pPr>
        <w:pStyle w:val="a3"/>
        <w:ind w:left="1200" w:firstLineChars="0" w:firstLine="0"/>
      </w:pPr>
      <w:r>
        <w:rPr>
          <w:rFonts w:hint="eastAsia"/>
        </w:rPr>
        <w:t>N</w:t>
      </w:r>
      <w:r>
        <w:t>utrition transition in China</w:t>
      </w:r>
    </w:p>
    <w:p w14:paraId="2B25DB56" w14:textId="77777777" w:rsidR="006231BC" w:rsidRDefault="006231BC" w:rsidP="006231BC">
      <w:pPr>
        <w:pStyle w:val="a3"/>
        <w:ind w:left="1200" w:firstLineChars="0" w:firstLine="0"/>
      </w:pPr>
    </w:p>
    <w:p w14:paraId="665C2E08" w14:textId="77777777" w:rsidR="006231BC" w:rsidRDefault="006231BC" w:rsidP="006231BC">
      <w:pPr>
        <w:pStyle w:val="a3"/>
        <w:numPr>
          <w:ilvl w:val="0"/>
          <w:numId w:val="1"/>
        </w:numPr>
        <w:ind w:firstLineChars="0"/>
      </w:pPr>
      <w:r>
        <w:rPr>
          <w:rFonts w:hint="eastAsia"/>
        </w:rPr>
        <w:t>营养流行病学：以缅甸研究为例</w:t>
      </w:r>
      <w:r>
        <w:rPr>
          <w:rFonts w:hint="eastAsia"/>
        </w:rPr>
        <w:t xml:space="preserve"> </w:t>
      </w:r>
      <w:r>
        <w:t>Nutrition epidemiology: study in Myanmar</w:t>
      </w:r>
    </w:p>
    <w:p w14:paraId="795EE728" w14:textId="77777777" w:rsidR="006231BC" w:rsidRDefault="006231BC" w:rsidP="006231BC">
      <w:pPr>
        <w:pStyle w:val="a3"/>
        <w:numPr>
          <w:ilvl w:val="0"/>
          <w:numId w:val="15"/>
        </w:numPr>
        <w:ind w:firstLineChars="0"/>
      </w:pPr>
      <w:r>
        <w:rPr>
          <w:rFonts w:hint="eastAsia"/>
        </w:rPr>
        <w:t>营养流行病学的特点</w:t>
      </w:r>
    </w:p>
    <w:p w14:paraId="48D6EC35" w14:textId="77777777" w:rsidR="006231BC" w:rsidRPr="005168BE" w:rsidRDefault="006231BC" w:rsidP="006231BC">
      <w:pPr>
        <w:pStyle w:val="a3"/>
        <w:ind w:left="1200" w:firstLineChars="0" w:firstLine="0"/>
      </w:pPr>
      <w:r>
        <w:t>C</w:t>
      </w:r>
      <w:r>
        <w:rPr>
          <w:rFonts w:hint="eastAsia"/>
        </w:rPr>
        <w:t>haracteristics</w:t>
      </w:r>
      <w:r>
        <w:t xml:space="preserve"> </w:t>
      </w:r>
      <w:r>
        <w:rPr>
          <w:rFonts w:hint="eastAsia"/>
        </w:rPr>
        <w:t>of</w:t>
      </w:r>
      <w:r>
        <w:t xml:space="preserve"> </w:t>
      </w:r>
      <w:r>
        <w:rPr>
          <w:rFonts w:hint="eastAsia"/>
        </w:rPr>
        <w:t>nutrition</w:t>
      </w:r>
      <w:r>
        <w:t xml:space="preserve"> </w:t>
      </w:r>
      <w:r>
        <w:rPr>
          <w:rFonts w:hint="eastAsia"/>
        </w:rPr>
        <w:t>epidemiology</w:t>
      </w:r>
    </w:p>
    <w:p w14:paraId="78307EB3" w14:textId="77777777" w:rsidR="006231BC" w:rsidRDefault="006231BC" w:rsidP="006231BC">
      <w:pPr>
        <w:pStyle w:val="a3"/>
        <w:numPr>
          <w:ilvl w:val="0"/>
          <w:numId w:val="15"/>
        </w:numPr>
        <w:ind w:firstLineChars="0"/>
      </w:pPr>
      <w:r>
        <w:rPr>
          <w:rFonts w:hint="eastAsia"/>
        </w:rPr>
        <w:t>营养流行病学研究方法</w:t>
      </w:r>
    </w:p>
    <w:p w14:paraId="777983DF" w14:textId="77777777" w:rsidR="006231BC" w:rsidRDefault="006231BC" w:rsidP="006231BC">
      <w:pPr>
        <w:pStyle w:val="a3"/>
        <w:ind w:left="1200" w:firstLineChars="0" w:firstLine="0"/>
      </w:pPr>
      <w:r>
        <w:rPr>
          <w:rFonts w:hint="eastAsia"/>
        </w:rPr>
        <w:t>Basic</w:t>
      </w:r>
      <w:r>
        <w:t xml:space="preserve"> </w:t>
      </w:r>
      <w:r>
        <w:rPr>
          <w:rFonts w:hint="eastAsia"/>
        </w:rPr>
        <w:t>research</w:t>
      </w:r>
      <w:r>
        <w:t xml:space="preserve"> </w:t>
      </w:r>
      <w:r>
        <w:rPr>
          <w:rFonts w:hint="eastAsia"/>
        </w:rPr>
        <w:t>methods</w:t>
      </w:r>
      <w:r>
        <w:t xml:space="preserve"> </w:t>
      </w:r>
      <w:r>
        <w:rPr>
          <w:rFonts w:hint="eastAsia"/>
        </w:rPr>
        <w:t>used</w:t>
      </w:r>
      <w:r>
        <w:t xml:space="preserve"> </w:t>
      </w:r>
      <w:r>
        <w:rPr>
          <w:rFonts w:hint="eastAsia"/>
        </w:rPr>
        <w:t>in</w:t>
      </w:r>
      <w:r>
        <w:t xml:space="preserve"> </w:t>
      </w:r>
      <w:r>
        <w:rPr>
          <w:rFonts w:hint="eastAsia"/>
        </w:rPr>
        <w:t>nutrition</w:t>
      </w:r>
      <w:r>
        <w:t xml:space="preserve"> </w:t>
      </w:r>
      <w:r>
        <w:rPr>
          <w:rFonts w:hint="eastAsia"/>
        </w:rPr>
        <w:t>epidemiology</w:t>
      </w:r>
      <w:r>
        <w:t xml:space="preserve"> </w:t>
      </w:r>
    </w:p>
    <w:p w14:paraId="0BC5031E" w14:textId="77777777" w:rsidR="006231BC" w:rsidRDefault="006231BC" w:rsidP="006231BC">
      <w:pPr>
        <w:pStyle w:val="a3"/>
        <w:numPr>
          <w:ilvl w:val="0"/>
          <w:numId w:val="15"/>
        </w:numPr>
        <w:ind w:firstLineChars="0"/>
      </w:pPr>
      <w:r>
        <w:rPr>
          <w:rFonts w:hint="eastAsia"/>
        </w:rPr>
        <w:t>缅甸研究案例：营养问题的识别、溯源及解决</w:t>
      </w:r>
    </w:p>
    <w:p w14:paraId="2015482D" w14:textId="77777777" w:rsidR="006231BC" w:rsidRDefault="006231BC" w:rsidP="006231BC">
      <w:pPr>
        <w:pStyle w:val="a3"/>
        <w:ind w:left="1200" w:firstLineChars="0" w:firstLine="0"/>
      </w:pPr>
      <w:r>
        <w:rPr>
          <w:rFonts w:hint="eastAsia"/>
        </w:rPr>
        <w:t>Case</w:t>
      </w:r>
      <w:r>
        <w:t xml:space="preserve"> </w:t>
      </w:r>
      <w:r>
        <w:rPr>
          <w:rFonts w:hint="eastAsia"/>
        </w:rPr>
        <w:t>study</w:t>
      </w:r>
      <w:r>
        <w:t xml:space="preserve"> </w:t>
      </w:r>
      <w:r>
        <w:rPr>
          <w:rFonts w:hint="eastAsia"/>
        </w:rPr>
        <w:t>in</w:t>
      </w:r>
      <w:r>
        <w:t xml:space="preserve"> M</w:t>
      </w:r>
      <w:r>
        <w:rPr>
          <w:rFonts w:hint="eastAsia"/>
        </w:rPr>
        <w:t>yanmar</w:t>
      </w:r>
      <w:r>
        <w:rPr>
          <w:rFonts w:hint="eastAsia"/>
        </w:rPr>
        <w:t>：</w:t>
      </w:r>
      <w:r>
        <w:rPr>
          <w:rFonts w:hint="eastAsia"/>
        </w:rPr>
        <w:t>identification</w:t>
      </w:r>
      <w:r>
        <w:t xml:space="preserve"> </w:t>
      </w:r>
      <w:r>
        <w:rPr>
          <w:rFonts w:hint="eastAsia"/>
        </w:rPr>
        <w:t>of</w:t>
      </w:r>
      <w:r>
        <w:t xml:space="preserve"> </w:t>
      </w:r>
      <w:r>
        <w:rPr>
          <w:rFonts w:hint="eastAsia"/>
        </w:rPr>
        <w:t>malnutrition</w:t>
      </w:r>
      <w:r>
        <w:rPr>
          <w:rFonts w:hint="eastAsia"/>
        </w:rPr>
        <w:t>，</w:t>
      </w:r>
      <w:r>
        <w:rPr>
          <w:rFonts w:hint="eastAsia"/>
        </w:rPr>
        <w:t>exploration</w:t>
      </w:r>
      <w:r>
        <w:t xml:space="preserve"> </w:t>
      </w:r>
      <w:r>
        <w:rPr>
          <w:rFonts w:hint="eastAsia"/>
        </w:rPr>
        <w:t>of</w:t>
      </w:r>
      <w:r>
        <w:t xml:space="preserve"> </w:t>
      </w:r>
      <w:r>
        <w:rPr>
          <w:rFonts w:hint="eastAsia"/>
        </w:rPr>
        <w:t>causes</w:t>
      </w:r>
      <w:r>
        <w:t xml:space="preserve"> </w:t>
      </w:r>
      <w:r>
        <w:rPr>
          <w:rFonts w:hint="eastAsia"/>
        </w:rPr>
        <w:t>and</w:t>
      </w:r>
      <w:r>
        <w:t xml:space="preserve"> </w:t>
      </w:r>
      <w:r>
        <w:rPr>
          <w:rFonts w:hint="eastAsia"/>
        </w:rPr>
        <w:t>solutions</w:t>
      </w:r>
    </w:p>
    <w:p w14:paraId="6B7EBB9D" w14:textId="77777777" w:rsidR="006231BC" w:rsidRDefault="006231BC" w:rsidP="006231BC">
      <w:pPr>
        <w:pStyle w:val="a3"/>
        <w:ind w:left="1200" w:firstLineChars="0" w:firstLine="0"/>
      </w:pPr>
    </w:p>
    <w:p w14:paraId="77F06AFF" w14:textId="77777777" w:rsidR="006231BC" w:rsidRDefault="006231BC" w:rsidP="006231BC">
      <w:pPr>
        <w:pStyle w:val="a3"/>
        <w:numPr>
          <w:ilvl w:val="0"/>
          <w:numId w:val="1"/>
        </w:numPr>
        <w:ind w:firstLineChars="0"/>
      </w:pPr>
      <w:r>
        <w:rPr>
          <w:rFonts w:hint="eastAsia"/>
        </w:rPr>
        <w:t>学生研究计划期末展示（</w:t>
      </w:r>
      <w:r w:rsidRPr="00CC5B52">
        <w:rPr>
          <w:rFonts w:cs="Times New Roman"/>
        </w:rPr>
        <w:t>Ⅱ</w:t>
      </w:r>
      <w:r>
        <w:rPr>
          <w:rFonts w:hint="eastAsia"/>
        </w:rPr>
        <w:t>）</w:t>
      </w:r>
    </w:p>
    <w:p w14:paraId="5D45A74E" w14:textId="77777777" w:rsidR="006231BC" w:rsidRDefault="006231BC" w:rsidP="006231BC">
      <w:pPr>
        <w:pStyle w:val="a3"/>
        <w:ind w:left="840" w:firstLineChars="0" w:firstLine="0"/>
      </w:pPr>
      <w:r>
        <w:rPr>
          <w:rFonts w:hint="eastAsia"/>
        </w:rPr>
        <w:t>F</w:t>
      </w:r>
      <w:r>
        <w:t>inal presentation (</w:t>
      </w:r>
      <w:r w:rsidRPr="00CC5B52">
        <w:rPr>
          <w:rFonts w:cs="Times New Roman"/>
        </w:rPr>
        <w:t>Ⅱ</w:t>
      </w:r>
      <w:r>
        <w:t>)</w:t>
      </w:r>
    </w:p>
    <w:p w14:paraId="5430401D" w14:textId="77777777" w:rsidR="006231BC" w:rsidRPr="00386554" w:rsidRDefault="006231BC" w:rsidP="006231BC"/>
    <w:p w14:paraId="0A478658" w14:textId="2C78411A" w:rsidR="00C837D9" w:rsidRDefault="00C837D9" w:rsidP="006231BC">
      <w:pPr>
        <w:ind w:firstLineChars="200" w:firstLine="480"/>
      </w:pPr>
    </w:p>
    <w:sectPr w:rsidR="00C837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EBC45" w14:textId="77777777" w:rsidR="00480176" w:rsidRDefault="00480176" w:rsidP="00A45181">
      <w:pPr>
        <w:spacing w:line="240" w:lineRule="auto"/>
      </w:pPr>
      <w:r>
        <w:separator/>
      </w:r>
    </w:p>
  </w:endnote>
  <w:endnote w:type="continuationSeparator" w:id="0">
    <w:p w14:paraId="3B839BBF" w14:textId="77777777" w:rsidR="00480176" w:rsidRDefault="00480176" w:rsidP="00A451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Gilroy">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E1E8" w14:textId="77777777" w:rsidR="00480176" w:rsidRDefault="00480176" w:rsidP="00A45181">
      <w:pPr>
        <w:spacing w:line="240" w:lineRule="auto"/>
      </w:pPr>
      <w:r>
        <w:separator/>
      </w:r>
    </w:p>
  </w:footnote>
  <w:footnote w:type="continuationSeparator" w:id="0">
    <w:p w14:paraId="1444AF80" w14:textId="77777777" w:rsidR="00480176" w:rsidRDefault="00480176" w:rsidP="00A4518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DA2"/>
    <w:multiLevelType w:val="hybridMultilevel"/>
    <w:tmpl w:val="CFBE33F2"/>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15:restartNumberingAfterBreak="0">
    <w:nsid w:val="14472B93"/>
    <w:multiLevelType w:val="hybridMultilevel"/>
    <w:tmpl w:val="CAF48686"/>
    <w:lvl w:ilvl="0" w:tplc="6C9AE3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24749F"/>
    <w:multiLevelType w:val="hybridMultilevel"/>
    <w:tmpl w:val="12CEF0C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21422B09"/>
    <w:multiLevelType w:val="hybridMultilevel"/>
    <w:tmpl w:val="12CEF0C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308A6A3F"/>
    <w:multiLevelType w:val="hybridMultilevel"/>
    <w:tmpl w:val="73702056"/>
    <w:lvl w:ilvl="0" w:tplc="3E361E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77F2EF2"/>
    <w:multiLevelType w:val="hybridMultilevel"/>
    <w:tmpl w:val="07361932"/>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44A77042"/>
    <w:multiLevelType w:val="hybridMultilevel"/>
    <w:tmpl w:val="A66CE7F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468A59A7"/>
    <w:multiLevelType w:val="hybridMultilevel"/>
    <w:tmpl w:val="F6826C02"/>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15:restartNumberingAfterBreak="0">
    <w:nsid w:val="4DB607B9"/>
    <w:multiLevelType w:val="hybridMultilevel"/>
    <w:tmpl w:val="1AF0D6F6"/>
    <w:lvl w:ilvl="0" w:tplc="29C26272">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F332C53"/>
    <w:multiLevelType w:val="hybridMultilevel"/>
    <w:tmpl w:val="12CEF0C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576C11BB"/>
    <w:multiLevelType w:val="hybridMultilevel"/>
    <w:tmpl w:val="6058985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646B1CD0"/>
    <w:multiLevelType w:val="hybridMultilevel"/>
    <w:tmpl w:val="C234BF00"/>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6DA63D82"/>
    <w:multiLevelType w:val="hybridMultilevel"/>
    <w:tmpl w:val="02EEA11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76445938"/>
    <w:multiLevelType w:val="hybridMultilevel"/>
    <w:tmpl w:val="42B69138"/>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7CE52A01"/>
    <w:multiLevelType w:val="hybridMultilevel"/>
    <w:tmpl w:val="2BFE11CE"/>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15:restartNumberingAfterBreak="0">
    <w:nsid w:val="7ED05887"/>
    <w:multiLevelType w:val="hybridMultilevel"/>
    <w:tmpl w:val="3D0EB40C"/>
    <w:lvl w:ilvl="0" w:tplc="B0DA282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
  </w:num>
  <w:num w:numId="2">
    <w:abstractNumId w:val="2"/>
  </w:num>
  <w:num w:numId="3">
    <w:abstractNumId w:val="3"/>
  </w:num>
  <w:num w:numId="4">
    <w:abstractNumId w:val="8"/>
  </w:num>
  <w:num w:numId="5">
    <w:abstractNumId w:val="9"/>
  </w:num>
  <w:num w:numId="6">
    <w:abstractNumId w:val="12"/>
  </w:num>
  <w:num w:numId="7">
    <w:abstractNumId w:val="15"/>
  </w:num>
  <w:num w:numId="8">
    <w:abstractNumId w:val="13"/>
  </w:num>
  <w:num w:numId="9">
    <w:abstractNumId w:val="5"/>
  </w:num>
  <w:num w:numId="10">
    <w:abstractNumId w:val="6"/>
  </w:num>
  <w:num w:numId="11">
    <w:abstractNumId w:val="10"/>
  </w:num>
  <w:num w:numId="12">
    <w:abstractNumId w:val="14"/>
  </w:num>
  <w:num w:numId="13">
    <w:abstractNumId w:val="0"/>
  </w:num>
  <w:num w:numId="14">
    <w:abstractNumId w:val="7"/>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ytTA2MTIxszS1NDBR0lEKTi0uzszPAykwrAUAXuUC4iwAAAA="/>
  </w:docVars>
  <w:rsids>
    <w:rsidRoot w:val="0003595D"/>
    <w:rsid w:val="000248F0"/>
    <w:rsid w:val="000357F8"/>
    <w:rsid w:val="0003595D"/>
    <w:rsid w:val="00041B20"/>
    <w:rsid w:val="000D28B6"/>
    <w:rsid w:val="00123FE7"/>
    <w:rsid w:val="00150460"/>
    <w:rsid w:val="00206A23"/>
    <w:rsid w:val="003C40AF"/>
    <w:rsid w:val="004052ED"/>
    <w:rsid w:val="00461001"/>
    <w:rsid w:val="00480176"/>
    <w:rsid w:val="00495AEC"/>
    <w:rsid w:val="005140C3"/>
    <w:rsid w:val="005B0CAB"/>
    <w:rsid w:val="006231BC"/>
    <w:rsid w:val="00641BED"/>
    <w:rsid w:val="00680180"/>
    <w:rsid w:val="00694BB8"/>
    <w:rsid w:val="006A18FE"/>
    <w:rsid w:val="00704BE5"/>
    <w:rsid w:val="0073360B"/>
    <w:rsid w:val="008105DD"/>
    <w:rsid w:val="0084193B"/>
    <w:rsid w:val="0084309A"/>
    <w:rsid w:val="008D547F"/>
    <w:rsid w:val="00900B59"/>
    <w:rsid w:val="0091652E"/>
    <w:rsid w:val="00926999"/>
    <w:rsid w:val="00944DDC"/>
    <w:rsid w:val="00A1195D"/>
    <w:rsid w:val="00A237C0"/>
    <w:rsid w:val="00A45181"/>
    <w:rsid w:val="00B249BE"/>
    <w:rsid w:val="00B46C3D"/>
    <w:rsid w:val="00B857FF"/>
    <w:rsid w:val="00BC2513"/>
    <w:rsid w:val="00BF7CE2"/>
    <w:rsid w:val="00C837D9"/>
    <w:rsid w:val="00C91512"/>
    <w:rsid w:val="00CC5B52"/>
    <w:rsid w:val="00D909F7"/>
    <w:rsid w:val="00E263FF"/>
    <w:rsid w:val="00E8550D"/>
    <w:rsid w:val="00F23EAE"/>
    <w:rsid w:val="00F25CD2"/>
    <w:rsid w:val="00F80946"/>
    <w:rsid w:val="00F80B16"/>
    <w:rsid w:val="00FD3218"/>
    <w:rsid w:val="00FE7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479DE"/>
  <w15:chartTrackingRefBased/>
  <w15:docId w15:val="{1CF71D01-9C81-40B1-8D98-6D607EED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0180"/>
    <w:pPr>
      <w:widowControl w:val="0"/>
      <w:spacing w:line="360" w:lineRule="auto"/>
      <w:jc w:val="both"/>
    </w:pPr>
    <w:rPr>
      <w:rFonts w:ascii="Times New Roman" w:eastAsia="宋体"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AEC"/>
    <w:pPr>
      <w:ind w:firstLineChars="200" w:firstLine="420"/>
    </w:pPr>
  </w:style>
  <w:style w:type="paragraph" w:styleId="a4">
    <w:name w:val="header"/>
    <w:basedOn w:val="a"/>
    <w:link w:val="a5"/>
    <w:uiPriority w:val="99"/>
    <w:unhideWhenUsed/>
    <w:rsid w:val="00A45181"/>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A45181"/>
    <w:rPr>
      <w:rFonts w:ascii="Times New Roman" w:eastAsia="宋体" w:hAnsi="Times New Roman"/>
      <w:sz w:val="18"/>
      <w:szCs w:val="18"/>
    </w:rPr>
  </w:style>
  <w:style w:type="paragraph" w:styleId="a6">
    <w:name w:val="footer"/>
    <w:basedOn w:val="a"/>
    <w:link w:val="a7"/>
    <w:uiPriority w:val="99"/>
    <w:unhideWhenUsed/>
    <w:rsid w:val="00A45181"/>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rsid w:val="00A45181"/>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 Xiaona</dc:creator>
  <cp:keywords/>
  <dc:description/>
  <cp:lastModifiedBy>朱 晓艳</cp:lastModifiedBy>
  <cp:revision>2</cp:revision>
  <dcterms:created xsi:type="dcterms:W3CDTF">2024-07-03T04:26:00Z</dcterms:created>
  <dcterms:modified xsi:type="dcterms:W3CDTF">2024-07-03T04:26:00Z</dcterms:modified>
</cp:coreProperties>
</file>